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409" w:rsidRPr="00316815" w:rsidRDefault="00EB6409" w:rsidP="00EB6409">
      <w:pPr>
        <w:pStyle w:val="Style4"/>
        <w:widowControl/>
        <w:spacing w:before="240" w:line="240" w:lineRule="auto"/>
        <w:ind w:firstLine="0"/>
        <w:jc w:val="center"/>
        <w:rPr>
          <w:rStyle w:val="FontStyle16"/>
          <w:b/>
          <w:sz w:val="24"/>
          <w:szCs w:val="24"/>
        </w:rPr>
      </w:pPr>
      <w:r w:rsidRPr="00316815">
        <w:rPr>
          <w:rStyle w:val="FontStyle16"/>
          <w:b/>
          <w:sz w:val="24"/>
          <w:szCs w:val="24"/>
        </w:rPr>
        <w:t>КОНТРАКТ</w:t>
      </w:r>
    </w:p>
    <w:p w:rsidR="00EB6409" w:rsidRPr="00604616" w:rsidRDefault="00EB6409" w:rsidP="00EB6409">
      <w:pPr>
        <w:pStyle w:val="Style4"/>
        <w:widowControl/>
        <w:spacing w:before="240" w:line="240" w:lineRule="auto"/>
        <w:ind w:firstLine="0"/>
        <w:jc w:val="center"/>
        <w:rPr>
          <w:rStyle w:val="FontStyle16"/>
          <w:b/>
          <w:sz w:val="24"/>
          <w:szCs w:val="24"/>
        </w:rPr>
      </w:pPr>
      <w:r w:rsidRPr="00316815">
        <w:rPr>
          <w:rStyle w:val="FontStyle16"/>
          <w:b/>
          <w:sz w:val="24"/>
          <w:szCs w:val="24"/>
        </w:rPr>
        <w:t>на по</w:t>
      </w:r>
      <w:r>
        <w:rPr>
          <w:rStyle w:val="FontStyle16"/>
          <w:b/>
          <w:sz w:val="24"/>
          <w:szCs w:val="24"/>
        </w:rPr>
        <w:t xml:space="preserve">ставку электрической энергии № </w:t>
      </w:r>
      <w:r w:rsidR="00287140">
        <w:rPr>
          <w:rStyle w:val="FontStyle16"/>
          <w:b/>
          <w:sz w:val="24"/>
          <w:szCs w:val="24"/>
        </w:rPr>
        <w:t>____</w:t>
      </w:r>
    </w:p>
    <w:p w:rsidR="00EB6409" w:rsidRPr="00316815" w:rsidRDefault="00EB6409" w:rsidP="00EB6409">
      <w:pPr>
        <w:pStyle w:val="Style4"/>
        <w:widowControl/>
        <w:spacing w:before="240" w:line="240" w:lineRule="auto"/>
        <w:ind w:firstLine="0"/>
        <w:jc w:val="left"/>
        <w:rPr>
          <w:rStyle w:val="FontStyle16"/>
          <w:sz w:val="24"/>
          <w:szCs w:val="24"/>
        </w:rPr>
      </w:pPr>
      <w:r>
        <w:rPr>
          <w:rStyle w:val="FontStyle16"/>
          <w:sz w:val="24"/>
          <w:szCs w:val="24"/>
        </w:rPr>
        <w:t xml:space="preserve"> п</w:t>
      </w:r>
      <w:r w:rsidRPr="00316815">
        <w:rPr>
          <w:rStyle w:val="FontStyle16"/>
          <w:sz w:val="24"/>
          <w:szCs w:val="24"/>
        </w:rPr>
        <w:t xml:space="preserve">. </w:t>
      </w:r>
      <w:r w:rsidR="00287140">
        <w:rPr>
          <w:rStyle w:val="FontStyle16"/>
          <w:sz w:val="24"/>
          <w:szCs w:val="24"/>
        </w:rPr>
        <w:t>______________</w:t>
      </w:r>
      <w:r w:rsidRPr="00316815">
        <w:rPr>
          <w:rStyle w:val="FontStyle16"/>
          <w:sz w:val="24"/>
          <w:szCs w:val="24"/>
        </w:rPr>
        <w:t xml:space="preserve"> </w:t>
      </w:r>
      <w:r>
        <w:rPr>
          <w:rStyle w:val="FontStyle16"/>
          <w:sz w:val="24"/>
          <w:szCs w:val="24"/>
        </w:rPr>
        <w:t xml:space="preserve">                                                            </w:t>
      </w:r>
      <w:r w:rsidR="00915111">
        <w:rPr>
          <w:rStyle w:val="FontStyle16"/>
          <w:sz w:val="24"/>
          <w:szCs w:val="24"/>
        </w:rPr>
        <w:t xml:space="preserve">              </w:t>
      </w:r>
      <w:proofErr w:type="gramStart"/>
      <w:r w:rsidR="00915111">
        <w:rPr>
          <w:rStyle w:val="FontStyle16"/>
          <w:sz w:val="24"/>
          <w:szCs w:val="24"/>
        </w:rPr>
        <w:t xml:space="preserve">   </w:t>
      </w:r>
      <w:r w:rsidR="00287140">
        <w:rPr>
          <w:rStyle w:val="FontStyle16"/>
          <w:sz w:val="24"/>
          <w:szCs w:val="24"/>
        </w:rPr>
        <w:t>«</w:t>
      </w:r>
      <w:proofErr w:type="gramEnd"/>
      <w:r w:rsidR="00287140">
        <w:rPr>
          <w:rStyle w:val="FontStyle16"/>
          <w:sz w:val="24"/>
          <w:szCs w:val="24"/>
        </w:rPr>
        <w:t>__»__________</w:t>
      </w:r>
      <w:r w:rsidR="001659E8">
        <w:rPr>
          <w:rStyle w:val="FontStyle16"/>
          <w:sz w:val="24"/>
          <w:szCs w:val="24"/>
        </w:rPr>
        <w:t xml:space="preserve"> 202</w:t>
      </w:r>
      <w:r w:rsidR="00287140">
        <w:rPr>
          <w:rStyle w:val="FontStyle16"/>
          <w:sz w:val="24"/>
          <w:szCs w:val="24"/>
        </w:rPr>
        <w:t>_</w:t>
      </w:r>
      <w:r>
        <w:rPr>
          <w:rStyle w:val="FontStyle16"/>
          <w:sz w:val="24"/>
          <w:szCs w:val="24"/>
        </w:rPr>
        <w:t xml:space="preserve"> г.                 </w:t>
      </w:r>
      <w:r w:rsidRPr="00316815">
        <w:rPr>
          <w:rStyle w:val="FontStyle16"/>
          <w:sz w:val="24"/>
          <w:szCs w:val="24"/>
        </w:rPr>
        <w:t xml:space="preserve">                                                                                                                    </w:t>
      </w:r>
    </w:p>
    <w:p w:rsidR="00EB6409" w:rsidRPr="00316815" w:rsidRDefault="00287140" w:rsidP="00EB6409">
      <w:pPr>
        <w:pStyle w:val="Style4"/>
        <w:spacing w:before="240" w:line="240" w:lineRule="auto"/>
        <w:ind w:firstLine="720"/>
      </w:pPr>
      <w:r>
        <w:rPr>
          <w:b/>
        </w:rPr>
        <w:t>______________________________________________________________________________________________________________</w:t>
      </w:r>
      <w:r w:rsidR="00EB6409" w:rsidRPr="00316815">
        <w:rPr>
          <w:b/>
        </w:rPr>
        <w:t xml:space="preserve"> </w:t>
      </w:r>
      <w:r w:rsidR="00EB6409">
        <w:t xml:space="preserve">в лице </w:t>
      </w:r>
      <w:r>
        <w:t>____________________________</w:t>
      </w:r>
      <w:r w:rsidR="00EB6409">
        <w:t>, действующе</w:t>
      </w:r>
      <w:r>
        <w:t>го</w:t>
      </w:r>
      <w:r w:rsidR="00EB6409">
        <w:t xml:space="preserve"> на основании</w:t>
      </w:r>
      <w:r w:rsidR="00550B3D">
        <w:t xml:space="preserve"> </w:t>
      </w:r>
      <w:r>
        <w:t>___________</w:t>
      </w:r>
      <w:r w:rsidR="00EB6409" w:rsidRPr="00316815">
        <w:t>, именуемое в дальнейшем «По</w:t>
      </w:r>
      <w:r w:rsidR="00B67E89">
        <w:t>требитель</w:t>
      </w:r>
      <w:r w:rsidR="00EB6409" w:rsidRPr="00316815">
        <w:t xml:space="preserve">», </w:t>
      </w:r>
      <w:r w:rsidR="00EB6409" w:rsidRPr="00316815">
        <w:rPr>
          <w:rStyle w:val="FontStyle16"/>
          <w:sz w:val="24"/>
          <w:szCs w:val="24"/>
        </w:rPr>
        <w:t xml:space="preserve">с одной стороны и </w:t>
      </w:r>
      <w:r w:rsidR="00EB6409" w:rsidRPr="00316815">
        <w:rPr>
          <w:rStyle w:val="FontStyle16"/>
          <w:b/>
          <w:sz w:val="24"/>
          <w:szCs w:val="24"/>
        </w:rPr>
        <w:t>Общество с ограниченной ответственностью «</w:t>
      </w:r>
      <w:r>
        <w:rPr>
          <w:rStyle w:val="FontStyle16"/>
          <w:b/>
          <w:sz w:val="24"/>
          <w:szCs w:val="24"/>
        </w:rPr>
        <w:t>ГидроСтрой</w:t>
      </w:r>
      <w:r w:rsidR="00EB6409" w:rsidRPr="00316815">
        <w:rPr>
          <w:rStyle w:val="FontStyle16"/>
          <w:b/>
          <w:sz w:val="24"/>
          <w:szCs w:val="24"/>
        </w:rPr>
        <w:t>» (ООО «</w:t>
      </w:r>
      <w:r>
        <w:rPr>
          <w:rStyle w:val="FontStyle16"/>
          <w:b/>
          <w:sz w:val="24"/>
          <w:szCs w:val="24"/>
        </w:rPr>
        <w:t>ГидроСтрой</w:t>
      </w:r>
      <w:r w:rsidRPr="00287140">
        <w:rPr>
          <w:rStyle w:val="FontStyle16"/>
          <w:b/>
          <w:sz w:val="24"/>
          <w:szCs w:val="24"/>
        </w:rPr>
        <w:t xml:space="preserve"> </w:t>
      </w:r>
      <w:r>
        <w:rPr>
          <w:rStyle w:val="FontStyle16"/>
          <w:b/>
          <w:sz w:val="24"/>
          <w:szCs w:val="24"/>
        </w:rPr>
        <w:t>ГидроСтрой</w:t>
      </w:r>
      <w:r w:rsidR="00EB6409" w:rsidRPr="00316815">
        <w:rPr>
          <w:rStyle w:val="FontStyle16"/>
          <w:b/>
          <w:sz w:val="24"/>
          <w:szCs w:val="24"/>
        </w:rPr>
        <w:t>»)</w:t>
      </w:r>
      <w:r w:rsidR="00EB6409" w:rsidRPr="00316815">
        <w:rPr>
          <w:rStyle w:val="FontStyle16"/>
          <w:sz w:val="24"/>
          <w:szCs w:val="24"/>
        </w:rPr>
        <w:t xml:space="preserve">, в лице генерального директора </w:t>
      </w:r>
      <w:r w:rsidR="001659E8">
        <w:rPr>
          <w:rStyle w:val="FontStyle16"/>
          <w:sz w:val="24"/>
          <w:szCs w:val="24"/>
        </w:rPr>
        <w:t xml:space="preserve">Мастерских </w:t>
      </w:r>
      <w:r>
        <w:rPr>
          <w:rStyle w:val="FontStyle16"/>
          <w:sz w:val="24"/>
          <w:szCs w:val="24"/>
        </w:rPr>
        <w:t>Евгении Васильевны</w:t>
      </w:r>
      <w:r w:rsidR="00EB6409" w:rsidRPr="00316815">
        <w:rPr>
          <w:rStyle w:val="FontStyle16"/>
          <w:sz w:val="24"/>
          <w:szCs w:val="24"/>
        </w:rPr>
        <w:t xml:space="preserve">, действующего на основании Устава, именуемое в дальнейшем «Энергоснабжающая организация», </w:t>
      </w:r>
      <w:r w:rsidR="00EB6409" w:rsidRPr="00316815">
        <w:t>с другой стороны, заключили настоящий контракт о нижеследующем:</w:t>
      </w:r>
    </w:p>
    <w:p w:rsidR="00EB6409" w:rsidRPr="00316815" w:rsidRDefault="00EB6409" w:rsidP="00EB6409">
      <w:pPr>
        <w:pStyle w:val="Style10"/>
        <w:widowControl/>
        <w:spacing w:line="240" w:lineRule="exact"/>
      </w:pPr>
    </w:p>
    <w:p w:rsidR="00EB6409" w:rsidRPr="00316815" w:rsidRDefault="00EB6409" w:rsidP="00EB6409">
      <w:pPr>
        <w:pStyle w:val="Style10"/>
        <w:widowControl/>
        <w:spacing w:before="14" w:line="250" w:lineRule="exact"/>
        <w:jc w:val="center"/>
        <w:rPr>
          <w:rStyle w:val="FontStyle17"/>
          <w:sz w:val="24"/>
          <w:szCs w:val="24"/>
        </w:rPr>
      </w:pPr>
      <w:r w:rsidRPr="00316815">
        <w:rPr>
          <w:rStyle w:val="FontStyle17"/>
          <w:sz w:val="24"/>
          <w:szCs w:val="24"/>
        </w:rPr>
        <w:t>1. ПРЕДМЕТ И ОБЩИЕ УСЛОВИЯ КОНТРАКТА</w:t>
      </w:r>
    </w:p>
    <w:p w:rsidR="00EB6409" w:rsidRPr="00316815" w:rsidRDefault="00EB6409" w:rsidP="00EB6409">
      <w:pPr>
        <w:pStyle w:val="Style6"/>
        <w:widowControl/>
        <w:spacing w:line="250" w:lineRule="exact"/>
        <w:ind w:firstLine="709"/>
        <w:rPr>
          <w:rStyle w:val="FontStyle16"/>
          <w:sz w:val="24"/>
          <w:szCs w:val="24"/>
        </w:rPr>
      </w:pPr>
      <w:r w:rsidRPr="00316815">
        <w:rPr>
          <w:rStyle w:val="FontStyle16"/>
          <w:sz w:val="24"/>
          <w:szCs w:val="24"/>
        </w:rPr>
        <w:t>1.1. «Энергоснабжающая организация»</w:t>
      </w:r>
      <w:r>
        <w:rPr>
          <w:rStyle w:val="FontStyle16"/>
          <w:sz w:val="24"/>
          <w:szCs w:val="24"/>
        </w:rPr>
        <w:t>,</w:t>
      </w:r>
      <w:r w:rsidRPr="00316815">
        <w:rPr>
          <w:rStyle w:val="FontStyle16"/>
          <w:sz w:val="24"/>
          <w:szCs w:val="24"/>
        </w:rPr>
        <w:t xml:space="preserve"> действуя согласно ст. 539-547 Гражданского кодекса Российской Федерации</w:t>
      </w:r>
      <w:r>
        <w:rPr>
          <w:rStyle w:val="FontStyle16"/>
          <w:sz w:val="24"/>
          <w:szCs w:val="24"/>
        </w:rPr>
        <w:t>,</w:t>
      </w:r>
      <w:r w:rsidRPr="00316815">
        <w:rPr>
          <w:rStyle w:val="FontStyle16"/>
          <w:sz w:val="24"/>
          <w:szCs w:val="24"/>
        </w:rPr>
        <w:t xml:space="preserve"> обязуется при условии обеспечения учета подавать «Покупателю» через присоединительную сеть согласованное количество электрической энергии в течение срока действия настоящего контракта, «Покупатель» обязуется принять, полностью и своевременно оплатить принятую электрическую энергию в объеме, сроки и </w:t>
      </w:r>
      <w:r w:rsidR="00A212A2" w:rsidRPr="00316815">
        <w:rPr>
          <w:rStyle w:val="FontStyle16"/>
          <w:sz w:val="24"/>
          <w:szCs w:val="24"/>
        </w:rPr>
        <w:t>на условиях,</w:t>
      </w:r>
      <w:r w:rsidRPr="00316815">
        <w:rPr>
          <w:rStyle w:val="FontStyle16"/>
          <w:sz w:val="24"/>
          <w:szCs w:val="24"/>
        </w:rPr>
        <w:t xml:space="preserve"> предусмотренных настоящим контрактом.</w:t>
      </w:r>
    </w:p>
    <w:p w:rsidR="00EB6409" w:rsidRPr="00316815" w:rsidRDefault="00EB6409" w:rsidP="00EB6409">
      <w:pPr>
        <w:pStyle w:val="Style12"/>
        <w:spacing w:line="250" w:lineRule="exact"/>
        <w:ind w:firstLine="504"/>
        <w:rPr>
          <w:b/>
        </w:rPr>
      </w:pPr>
      <w:r w:rsidRPr="00316815">
        <w:rPr>
          <w:rStyle w:val="FontStyle16"/>
          <w:sz w:val="24"/>
          <w:szCs w:val="24"/>
        </w:rPr>
        <w:t>Получателем электрической энергии и ответственным за выполнение технических обязательств по настоящему контракту является «Покупатель» -</w:t>
      </w:r>
      <w:r w:rsidRPr="00316815">
        <w:rPr>
          <w:rStyle w:val="FontStyle16"/>
          <w:b/>
          <w:sz w:val="24"/>
          <w:szCs w:val="24"/>
        </w:rPr>
        <w:t xml:space="preserve"> </w:t>
      </w:r>
      <w:r w:rsidRPr="00316815">
        <w:rPr>
          <w:rStyle w:val="FontStyle16"/>
          <w:sz w:val="24"/>
          <w:szCs w:val="24"/>
        </w:rPr>
        <w:t xml:space="preserve">находящийся по адресу: </w:t>
      </w:r>
      <w:r w:rsidR="00287140">
        <w:rPr>
          <w:rStyle w:val="FontStyle16"/>
          <w:b/>
          <w:sz w:val="24"/>
          <w:szCs w:val="24"/>
        </w:rPr>
        <w:t>_____________________________________________________________________________</w:t>
      </w:r>
    </w:p>
    <w:p w:rsidR="00EB6409" w:rsidRPr="00316815" w:rsidRDefault="00EB6409" w:rsidP="00EB6409">
      <w:pPr>
        <w:pStyle w:val="Style6"/>
        <w:widowControl/>
        <w:spacing w:line="250" w:lineRule="exact"/>
        <w:ind w:firstLine="709"/>
        <w:rPr>
          <w:rStyle w:val="FontStyle16"/>
          <w:sz w:val="24"/>
          <w:szCs w:val="24"/>
        </w:rPr>
      </w:pPr>
      <w:r w:rsidRPr="00316815">
        <w:rPr>
          <w:rStyle w:val="FontStyle16"/>
          <w:sz w:val="24"/>
          <w:szCs w:val="24"/>
        </w:rPr>
        <w:t xml:space="preserve">1.2. «Энергоснабжающая организация» и «Покупатель» при исполнении настоящего контракта обязуются руководствоваться ГК РФ, действующим законодательством, решениями комитета по ценам и </w:t>
      </w:r>
      <w:r w:rsidR="00A212A2" w:rsidRPr="00316815">
        <w:rPr>
          <w:rStyle w:val="FontStyle16"/>
          <w:sz w:val="24"/>
          <w:szCs w:val="24"/>
        </w:rPr>
        <w:t>тарифам Правительства</w:t>
      </w:r>
      <w:r w:rsidRPr="00316815">
        <w:rPr>
          <w:rStyle w:val="FontStyle16"/>
          <w:sz w:val="24"/>
          <w:szCs w:val="24"/>
        </w:rPr>
        <w:t xml:space="preserve"> Хабаровского края, Федеральной службы по тарифам (ФСТ) об установлении тарифов на электрическую энергию и другими действующими нормативно-правовыми и законодательными актами РФ.</w:t>
      </w:r>
    </w:p>
    <w:p w:rsidR="00EB6409" w:rsidRPr="00316815" w:rsidRDefault="00EB6409" w:rsidP="00EB6409">
      <w:pPr>
        <w:pStyle w:val="Style13"/>
        <w:widowControl/>
        <w:tabs>
          <w:tab w:val="left" w:pos="1157"/>
        </w:tabs>
        <w:spacing w:before="5"/>
        <w:ind w:firstLine="709"/>
        <w:rPr>
          <w:rStyle w:val="FontStyle16"/>
          <w:sz w:val="24"/>
          <w:szCs w:val="24"/>
        </w:rPr>
      </w:pPr>
      <w:r w:rsidRPr="00316815">
        <w:rPr>
          <w:rStyle w:val="FontStyle16"/>
          <w:sz w:val="24"/>
          <w:szCs w:val="24"/>
        </w:rPr>
        <w:t>1.3. Граница балансовой принадлежности электросети и эксплуатационной ответственности сторон, категория надежности электроснабжения абонента устанавливается «Актом разграничения балансовой принадлежности и эксплуатационной ответственности» (Приложение № 1).</w:t>
      </w:r>
    </w:p>
    <w:p w:rsidR="00EB6409" w:rsidRPr="00316815" w:rsidRDefault="00EB6409" w:rsidP="00EB6409">
      <w:pPr>
        <w:pStyle w:val="Style7"/>
        <w:widowControl/>
        <w:spacing w:before="43"/>
        <w:ind w:right="1210" w:firstLine="0"/>
      </w:pPr>
    </w:p>
    <w:p w:rsidR="00EB6409" w:rsidRPr="00316815" w:rsidRDefault="00EB6409" w:rsidP="00EB6409">
      <w:pPr>
        <w:pStyle w:val="Style7"/>
        <w:widowControl/>
        <w:spacing w:before="43"/>
        <w:ind w:right="-1" w:firstLine="0"/>
        <w:jc w:val="center"/>
        <w:rPr>
          <w:rStyle w:val="FontStyle17"/>
          <w:sz w:val="24"/>
          <w:szCs w:val="24"/>
        </w:rPr>
      </w:pPr>
      <w:r w:rsidRPr="00316815">
        <w:rPr>
          <w:rStyle w:val="FontStyle17"/>
          <w:sz w:val="24"/>
          <w:szCs w:val="24"/>
        </w:rPr>
        <w:t>2. ОБЯЗАННОСТИ И ПРАВА «ЭНЕРГОСНАБЖАЮЩЕЙ ОРГАНИЗАЦИИ»</w:t>
      </w:r>
    </w:p>
    <w:p w:rsidR="00EB6409" w:rsidRPr="00316815" w:rsidRDefault="00EB6409" w:rsidP="00EB6409">
      <w:pPr>
        <w:pStyle w:val="Style7"/>
        <w:widowControl/>
        <w:spacing w:before="43"/>
        <w:ind w:right="-1" w:firstLine="709"/>
        <w:rPr>
          <w:rStyle w:val="FontStyle17"/>
          <w:sz w:val="24"/>
          <w:szCs w:val="24"/>
        </w:rPr>
      </w:pPr>
      <w:r w:rsidRPr="00316815">
        <w:rPr>
          <w:rStyle w:val="FontStyle17"/>
          <w:sz w:val="24"/>
          <w:szCs w:val="24"/>
        </w:rPr>
        <w:t>2.1.  «Энергоснабжающая организация» обязуется:</w:t>
      </w:r>
    </w:p>
    <w:p w:rsidR="00EB6409" w:rsidRPr="00316815" w:rsidRDefault="00EB6409" w:rsidP="00EB6409">
      <w:pPr>
        <w:pStyle w:val="Style13"/>
        <w:widowControl/>
        <w:numPr>
          <w:ilvl w:val="0"/>
          <w:numId w:val="1"/>
        </w:numPr>
        <w:tabs>
          <w:tab w:val="left" w:pos="1157"/>
        </w:tabs>
        <w:ind w:firstLine="709"/>
        <w:rPr>
          <w:rStyle w:val="FontStyle16"/>
          <w:sz w:val="24"/>
          <w:szCs w:val="24"/>
        </w:rPr>
      </w:pPr>
      <w:r w:rsidRPr="00316815">
        <w:rPr>
          <w:rStyle w:val="FontStyle16"/>
          <w:sz w:val="24"/>
          <w:szCs w:val="24"/>
        </w:rPr>
        <w:t>Согласов</w:t>
      </w:r>
      <w:r>
        <w:rPr>
          <w:rStyle w:val="FontStyle16"/>
          <w:sz w:val="24"/>
          <w:szCs w:val="24"/>
        </w:rPr>
        <w:t>ыв</w:t>
      </w:r>
      <w:r w:rsidRPr="00316815">
        <w:rPr>
          <w:rStyle w:val="FontStyle16"/>
          <w:sz w:val="24"/>
          <w:szCs w:val="24"/>
        </w:rPr>
        <w:t>ать сроки и продолжительность отключений, ограничений «Покупателя» для проведения плановых работ по ремонту электрооборудования «Энергоснабжающей организации» или «Покупателя».</w:t>
      </w:r>
    </w:p>
    <w:p w:rsidR="00EB6409" w:rsidRPr="00316815" w:rsidRDefault="00EB6409" w:rsidP="00EB6409">
      <w:pPr>
        <w:pStyle w:val="Style12"/>
        <w:widowControl/>
        <w:spacing w:line="250" w:lineRule="exact"/>
        <w:ind w:firstLine="709"/>
        <w:rPr>
          <w:rStyle w:val="FontStyle17"/>
          <w:b w:val="0"/>
          <w:bCs w:val="0"/>
          <w:sz w:val="24"/>
          <w:szCs w:val="24"/>
        </w:rPr>
      </w:pPr>
      <w:r w:rsidRPr="00316815">
        <w:rPr>
          <w:rStyle w:val="FontStyle16"/>
          <w:sz w:val="24"/>
          <w:szCs w:val="24"/>
        </w:rPr>
        <w:t>2.1.2. «Энергоснабжающая организация» не позднее, чем за 10 дней до начала плановых работ извещает «Покупателя» о сроках начала работ.</w:t>
      </w:r>
    </w:p>
    <w:p w:rsidR="00EB6409" w:rsidRPr="00316815" w:rsidRDefault="00EB6409" w:rsidP="00EB6409">
      <w:pPr>
        <w:pStyle w:val="Style10"/>
        <w:widowControl/>
        <w:spacing w:before="24" w:line="245" w:lineRule="exact"/>
        <w:ind w:firstLine="709"/>
        <w:rPr>
          <w:rStyle w:val="FontStyle17"/>
          <w:sz w:val="24"/>
          <w:szCs w:val="24"/>
        </w:rPr>
      </w:pPr>
      <w:r w:rsidRPr="00316815">
        <w:rPr>
          <w:rStyle w:val="FontStyle17"/>
          <w:sz w:val="24"/>
          <w:szCs w:val="24"/>
        </w:rPr>
        <w:t>2.2 .  «Энергоснабжающая организация» имеет право:</w:t>
      </w:r>
    </w:p>
    <w:p w:rsidR="00EB6409" w:rsidRPr="00316815" w:rsidRDefault="00EB6409" w:rsidP="00EB6409">
      <w:pPr>
        <w:pStyle w:val="Style13"/>
        <w:widowControl/>
        <w:tabs>
          <w:tab w:val="left" w:pos="1253"/>
        </w:tabs>
        <w:spacing w:before="14"/>
        <w:ind w:firstLine="709"/>
        <w:rPr>
          <w:rStyle w:val="FontStyle16"/>
          <w:sz w:val="24"/>
          <w:szCs w:val="24"/>
        </w:rPr>
      </w:pPr>
      <w:r w:rsidRPr="00316815">
        <w:rPr>
          <w:rStyle w:val="FontStyle16"/>
          <w:sz w:val="24"/>
          <w:szCs w:val="24"/>
        </w:rPr>
        <w:t>2.2.1.</w:t>
      </w:r>
      <w:r w:rsidRPr="00316815">
        <w:rPr>
          <w:rStyle w:val="FontStyle16"/>
          <w:sz w:val="24"/>
          <w:szCs w:val="24"/>
        </w:rPr>
        <w:tab/>
        <w:t xml:space="preserve"> Осуществлять проверку расчетных приборов учета согласно производственного плана «Энергоснабжающей организации», а </w:t>
      </w:r>
      <w:r w:rsidR="00A212A2" w:rsidRPr="00316815">
        <w:rPr>
          <w:rStyle w:val="FontStyle16"/>
          <w:sz w:val="24"/>
          <w:szCs w:val="24"/>
        </w:rPr>
        <w:t>также</w:t>
      </w:r>
      <w:r w:rsidRPr="00316815">
        <w:rPr>
          <w:rStyle w:val="FontStyle16"/>
          <w:sz w:val="24"/>
          <w:szCs w:val="24"/>
        </w:rPr>
        <w:t xml:space="preserve"> по заявкам «Покупателя».</w:t>
      </w:r>
    </w:p>
    <w:p w:rsidR="00EB6409" w:rsidRPr="00316815" w:rsidRDefault="00EB6409" w:rsidP="00EB6409">
      <w:pPr>
        <w:pStyle w:val="Style12"/>
        <w:widowControl/>
        <w:spacing w:line="250" w:lineRule="exact"/>
        <w:ind w:firstLine="709"/>
      </w:pPr>
      <w:r w:rsidRPr="00316815">
        <w:rPr>
          <w:rStyle w:val="FontStyle16"/>
          <w:sz w:val="24"/>
          <w:szCs w:val="24"/>
        </w:rPr>
        <w:t xml:space="preserve">2.2.2. Прекращать поставку электрической энергии полностью и частично в соответствии с постановлением Правительства РФ № 442 от 04.05.2012 г. «О функционировании розничных рынков электрической энергии, полном и (или) частичном ограничении режима потребления электрической энергии». </w:t>
      </w:r>
    </w:p>
    <w:p w:rsidR="00EB6409" w:rsidRDefault="00EB6409" w:rsidP="00EB6409">
      <w:pPr>
        <w:pStyle w:val="Style10"/>
        <w:widowControl/>
        <w:spacing w:before="24" w:line="250" w:lineRule="exact"/>
        <w:jc w:val="center"/>
        <w:rPr>
          <w:rStyle w:val="FontStyle17"/>
          <w:sz w:val="24"/>
          <w:szCs w:val="24"/>
        </w:rPr>
      </w:pPr>
    </w:p>
    <w:p w:rsidR="00EB6409" w:rsidRDefault="00EB6409" w:rsidP="00EB6409">
      <w:pPr>
        <w:pStyle w:val="Style10"/>
        <w:widowControl/>
        <w:spacing w:before="24" w:line="250" w:lineRule="exact"/>
        <w:jc w:val="center"/>
        <w:rPr>
          <w:rStyle w:val="FontStyle17"/>
          <w:sz w:val="24"/>
          <w:szCs w:val="24"/>
        </w:rPr>
      </w:pPr>
    </w:p>
    <w:p w:rsidR="00EB6409" w:rsidRDefault="00EB6409" w:rsidP="00EB6409">
      <w:pPr>
        <w:pStyle w:val="Style10"/>
        <w:widowControl/>
        <w:spacing w:before="24" w:line="250" w:lineRule="exact"/>
        <w:jc w:val="center"/>
        <w:rPr>
          <w:rStyle w:val="FontStyle17"/>
          <w:sz w:val="24"/>
          <w:szCs w:val="24"/>
        </w:rPr>
      </w:pPr>
      <w:r w:rsidRPr="00316815">
        <w:rPr>
          <w:rStyle w:val="FontStyle17"/>
          <w:sz w:val="24"/>
          <w:szCs w:val="24"/>
        </w:rPr>
        <w:t>3. ОБЯЗАННОСТИ И ПРАВА «ПОКУПАТЕЛЯ»</w:t>
      </w:r>
    </w:p>
    <w:p w:rsidR="00EB6409" w:rsidRPr="00316815" w:rsidRDefault="00EB6409" w:rsidP="00EB6409">
      <w:pPr>
        <w:pStyle w:val="Style10"/>
        <w:widowControl/>
        <w:spacing w:before="24" w:line="250" w:lineRule="exact"/>
        <w:ind w:firstLine="709"/>
        <w:rPr>
          <w:rStyle w:val="FontStyle17"/>
          <w:sz w:val="24"/>
          <w:szCs w:val="24"/>
        </w:rPr>
      </w:pPr>
      <w:r>
        <w:rPr>
          <w:rStyle w:val="FontStyle17"/>
          <w:sz w:val="24"/>
          <w:szCs w:val="24"/>
        </w:rPr>
        <w:t>3.1. «Покупатель» обязан:</w:t>
      </w:r>
    </w:p>
    <w:p w:rsidR="00EB6409" w:rsidRDefault="00EB6409" w:rsidP="00EB6409">
      <w:pPr>
        <w:pStyle w:val="Style12"/>
        <w:widowControl/>
        <w:spacing w:line="250" w:lineRule="exact"/>
        <w:ind w:firstLine="709"/>
        <w:rPr>
          <w:rStyle w:val="FontStyle16"/>
          <w:sz w:val="24"/>
          <w:szCs w:val="24"/>
        </w:rPr>
      </w:pPr>
      <w:r w:rsidRPr="00316815">
        <w:rPr>
          <w:rStyle w:val="FontStyle16"/>
          <w:sz w:val="24"/>
          <w:szCs w:val="24"/>
        </w:rPr>
        <w:lastRenderedPageBreak/>
        <w:t>3.1.</w:t>
      </w:r>
      <w:r>
        <w:rPr>
          <w:rStyle w:val="FontStyle16"/>
          <w:sz w:val="24"/>
          <w:szCs w:val="24"/>
        </w:rPr>
        <w:t>1.</w:t>
      </w:r>
      <w:r w:rsidRPr="00316815">
        <w:rPr>
          <w:rStyle w:val="FontStyle16"/>
          <w:sz w:val="24"/>
          <w:szCs w:val="24"/>
        </w:rPr>
        <w:t xml:space="preserve"> Производить оплату за потребленную электрическую энергию в порядке и размере, предусмотренном разделом 6 «Расчеты за электрическую энергию» настоящего контракта.</w:t>
      </w:r>
    </w:p>
    <w:p w:rsidR="00EB6409" w:rsidRPr="00316815" w:rsidRDefault="00EB6409" w:rsidP="00EB6409">
      <w:pPr>
        <w:pStyle w:val="Style13"/>
        <w:widowControl/>
        <w:tabs>
          <w:tab w:val="left" w:pos="1157"/>
        </w:tabs>
        <w:ind w:firstLine="709"/>
        <w:rPr>
          <w:rStyle w:val="FontStyle16"/>
          <w:sz w:val="24"/>
          <w:szCs w:val="24"/>
        </w:rPr>
      </w:pPr>
      <w:r>
        <w:rPr>
          <w:rStyle w:val="FontStyle16"/>
          <w:sz w:val="24"/>
          <w:szCs w:val="24"/>
        </w:rPr>
        <w:t xml:space="preserve">3.1.2. </w:t>
      </w:r>
      <w:r w:rsidRPr="00316815">
        <w:rPr>
          <w:rStyle w:val="FontStyle16"/>
          <w:sz w:val="24"/>
          <w:szCs w:val="24"/>
        </w:rPr>
        <w:t>Вести учет потребляемой энергии и мощности в журнале установленной формы. В часы контроля максимума нагрузок, установленные «Энергоснабжающей организацией», производить фиксацию потребляемой мощности приборами учета.</w:t>
      </w:r>
    </w:p>
    <w:p w:rsidR="00EB6409" w:rsidRPr="00316815" w:rsidRDefault="00EB6409" w:rsidP="00EB6409">
      <w:pPr>
        <w:pStyle w:val="Style13"/>
        <w:widowControl/>
        <w:tabs>
          <w:tab w:val="left" w:pos="1075"/>
        </w:tabs>
        <w:spacing w:before="10"/>
        <w:ind w:firstLine="709"/>
        <w:rPr>
          <w:rStyle w:val="FontStyle16"/>
          <w:sz w:val="24"/>
          <w:szCs w:val="24"/>
        </w:rPr>
      </w:pPr>
      <w:r>
        <w:rPr>
          <w:rStyle w:val="FontStyle16"/>
          <w:sz w:val="24"/>
          <w:szCs w:val="24"/>
        </w:rPr>
        <w:t xml:space="preserve">3.1.3.  </w:t>
      </w:r>
      <w:r w:rsidRPr="00316815">
        <w:rPr>
          <w:rStyle w:val="FontStyle16"/>
          <w:sz w:val="24"/>
          <w:szCs w:val="24"/>
        </w:rPr>
        <w:t>Осуществлять поверку своих приборов учета в сроки установленные ГОСТом.</w:t>
      </w:r>
    </w:p>
    <w:p w:rsidR="00EB6409" w:rsidRPr="00316815" w:rsidRDefault="00EB6409" w:rsidP="00EB6409">
      <w:pPr>
        <w:pStyle w:val="Style13"/>
        <w:widowControl/>
        <w:tabs>
          <w:tab w:val="left" w:pos="1051"/>
        </w:tabs>
        <w:spacing w:line="240" w:lineRule="auto"/>
        <w:ind w:firstLine="709"/>
        <w:rPr>
          <w:rStyle w:val="FontStyle16"/>
          <w:sz w:val="24"/>
          <w:szCs w:val="24"/>
        </w:rPr>
      </w:pPr>
      <w:r>
        <w:rPr>
          <w:rStyle w:val="FontStyle16"/>
          <w:sz w:val="24"/>
          <w:szCs w:val="24"/>
        </w:rPr>
        <w:t>3.1.4</w:t>
      </w:r>
      <w:r w:rsidRPr="00316815">
        <w:rPr>
          <w:rStyle w:val="FontStyle16"/>
          <w:sz w:val="24"/>
          <w:szCs w:val="24"/>
        </w:rPr>
        <w:t>. Незамедлительно (в суточный срок с момента обнаружения) сообщать в «Энергоснабжающую организацию» обо всех нарушениях схем и неисправностях в работе приборов учета электрической энергии.</w:t>
      </w:r>
    </w:p>
    <w:p w:rsidR="00EB6409" w:rsidRPr="00316815" w:rsidRDefault="00EB6409" w:rsidP="00EB6409">
      <w:pPr>
        <w:pStyle w:val="Style13"/>
        <w:widowControl/>
        <w:tabs>
          <w:tab w:val="left" w:pos="1051"/>
        </w:tabs>
        <w:spacing w:line="240" w:lineRule="auto"/>
        <w:ind w:firstLine="709"/>
        <w:rPr>
          <w:rStyle w:val="FontStyle16"/>
          <w:sz w:val="24"/>
          <w:szCs w:val="24"/>
        </w:rPr>
      </w:pPr>
      <w:r>
        <w:rPr>
          <w:rStyle w:val="FontStyle16"/>
          <w:sz w:val="24"/>
          <w:szCs w:val="24"/>
        </w:rPr>
        <w:t>3.1.5</w:t>
      </w:r>
      <w:r w:rsidRPr="00316815">
        <w:rPr>
          <w:rStyle w:val="FontStyle16"/>
          <w:sz w:val="24"/>
          <w:szCs w:val="24"/>
        </w:rPr>
        <w:t>. Представлять заявки электропотребления на следующий год с помесячной разбивкой не позднее 15 мая текущего года для согласования с «Энергоснабжающей организацией».</w:t>
      </w:r>
    </w:p>
    <w:p w:rsidR="00EB6409" w:rsidRPr="00316815" w:rsidRDefault="00A76E55" w:rsidP="00EB6409">
      <w:pPr>
        <w:pStyle w:val="Style12"/>
        <w:widowControl/>
        <w:tabs>
          <w:tab w:val="left" w:pos="1070"/>
        </w:tabs>
        <w:spacing w:line="250" w:lineRule="exact"/>
        <w:ind w:firstLine="709"/>
        <w:rPr>
          <w:rStyle w:val="FontStyle16"/>
          <w:sz w:val="24"/>
          <w:szCs w:val="24"/>
        </w:rPr>
      </w:pPr>
      <w:r>
        <w:rPr>
          <w:rStyle w:val="FontStyle16"/>
          <w:sz w:val="24"/>
          <w:szCs w:val="24"/>
        </w:rPr>
        <w:t xml:space="preserve">3.1.6. </w:t>
      </w:r>
      <w:r w:rsidR="00EB6409" w:rsidRPr="00316815">
        <w:rPr>
          <w:rStyle w:val="FontStyle16"/>
          <w:sz w:val="24"/>
          <w:szCs w:val="24"/>
        </w:rPr>
        <w:t>Обеспечивать сохранность на своей территории электрооборудования, воздушной и кабельной линий электропередачи, и других электроустановок, принадлежащих «Энергоснабжающей организации», а также приборов учета</w:t>
      </w:r>
      <w:r>
        <w:rPr>
          <w:rStyle w:val="FontStyle16"/>
          <w:sz w:val="24"/>
          <w:szCs w:val="24"/>
        </w:rPr>
        <w:t>,</w:t>
      </w:r>
      <w:r w:rsidR="00EB6409" w:rsidRPr="00316815">
        <w:rPr>
          <w:rStyle w:val="FontStyle16"/>
          <w:sz w:val="24"/>
          <w:szCs w:val="24"/>
        </w:rPr>
        <w:t xml:space="preserve"> находящихся на балансе у «Покупателя». </w:t>
      </w:r>
    </w:p>
    <w:p w:rsidR="00EB6409" w:rsidRPr="00316815" w:rsidRDefault="00EB6409" w:rsidP="00EB6409">
      <w:pPr>
        <w:pStyle w:val="Style12"/>
        <w:widowControl/>
        <w:tabs>
          <w:tab w:val="left" w:pos="1070"/>
        </w:tabs>
        <w:spacing w:line="250" w:lineRule="exact"/>
        <w:ind w:firstLine="709"/>
        <w:rPr>
          <w:rStyle w:val="FontStyle16"/>
          <w:sz w:val="24"/>
          <w:szCs w:val="24"/>
        </w:rPr>
      </w:pPr>
      <w:r>
        <w:rPr>
          <w:rStyle w:val="FontStyle16"/>
          <w:sz w:val="24"/>
          <w:szCs w:val="24"/>
        </w:rPr>
        <w:t xml:space="preserve">3.1.7. </w:t>
      </w:r>
      <w:r w:rsidRPr="00316815">
        <w:rPr>
          <w:rStyle w:val="FontStyle16"/>
          <w:sz w:val="24"/>
          <w:szCs w:val="24"/>
        </w:rPr>
        <w:t>В трехдневный срок сообщать в «Энергоснабжающую организацию» об изменениях юридического адреса, банковских ре</w:t>
      </w:r>
      <w:r>
        <w:rPr>
          <w:rStyle w:val="FontStyle16"/>
          <w:sz w:val="24"/>
          <w:szCs w:val="24"/>
        </w:rPr>
        <w:t>квизитов, наименовании</w:t>
      </w:r>
      <w:r w:rsidRPr="00316815">
        <w:rPr>
          <w:rStyle w:val="FontStyle16"/>
          <w:sz w:val="24"/>
          <w:szCs w:val="24"/>
        </w:rPr>
        <w:t xml:space="preserve"> «Покупателя», ведомственной принадлежности и других данных, влияющих на надлежащее исполнение контракта.</w:t>
      </w:r>
    </w:p>
    <w:p w:rsidR="00EB6409" w:rsidRPr="00316815" w:rsidRDefault="00EB6409" w:rsidP="00EB6409">
      <w:pPr>
        <w:pStyle w:val="Style10"/>
        <w:widowControl/>
        <w:spacing w:line="250" w:lineRule="exact"/>
        <w:ind w:firstLine="709"/>
        <w:rPr>
          <w:rStyle w:val="FontStyle17"/>
          <w:sz w:val="24"/>
          <w:szCs w:val="24"/>
        </w:rPr>
      </w:pPr>
      <w:r w:rsidRPr="00316815">
        <w:rPr>
          <w:rStyle w:val="FontStyle17"/>
          <w:sz w:val="24"/>
          <w:szCs w:val="24"/>
        </w:rPr>
        <w:t>3.2. Покупатель имеет право:</w:t>
      </w:r>
    </w:p>
    <w:p w:rsidR="00EB6409" w:rsidRDefault="00EB6409" w:rsidP="00EB6409">
      <w:pPr>
        <w:pStyle w:val="Style8"/>
        <w:widowControl/>
        <w:spacing w:after="240"/>
        <w:ind w:firstLine="709"/>
        <w:rPr>
          <w:rStyle w:val="FontStyle16"/>
          <w:sz w:val="24"/>
          <w:szCs w:val="24"/>
        </w:rPr>
      </w:pPr>
      <w:r w:rsidRPr="00316815">
        <w:rPr>
          <w:rStyle w:val="FontStyle16"/>
          <w:sz w:val="24"/>
          <w:szCs w:val="24"/>
        </w:rPr>
        <w:t>3.2.1. С согласия и под контролем «Энергоснабжающей организации» производить замену измерительных трансформаторов тока и напряжения, питающих расчетные приборы учета.</w:t>
      </w:r>
    </w:p>
    <w:p w:rsidR="00EB6409" w:rsidRPr="00316815" w:rsidRDefault="00EB6409" w:rsidP="00EB6409">
      <w:pPr>
        <w:pStyle w:val="Style8"/>
        <w:widowControl/>
        <w:ind w:firstLine="0"/>
        <w:jc w:val="center"/>
        <w:rPr>
          <w:rStyle w:val="FontStyle17"/>
          <w:b w:val="0"/>
          <w:bCs w:val="0"/>
          <w:sz w:val="24"/>
          <w:szCs w:val="24"/>
        </w:rPr>
      </w:pPr>
      <w:r w:rsidRPr="00316815">
        <w:rPr>
          <w:rStyle w:val="FontStyle17"/>
          <w:sz w:val="24"/>
          <w:szCs w:val="24"/>
        </w:rPr>
        <w:t>4. УЧЕТ ЭНЕРГИИ, КОНТРОЛЬ ПОТРЕБЛЕНИЯ</w:t>
      </w:r>
    </w:p>
    <w:p w:rsidR="00EB6409" w:rsidRPr="00316815" w:rsidRDefault="00EB6409" w:rsidP="00EB6409">
      <w:pPr>
        <w:pStyle w:val="Style12"/>
        <w:widowControl/>
        <w:numPr>
          <w:ilvl w:val="0"/>
          <w:numId w:val="3"/>
        </w:numPr>
        <w:tabs>
          <w:tab w:val="left" w:pos="950"/>
        </w:tabs>
        <w:spacing w:line="250" w:lineRule="exact"/>
        <w:ind w:firstLine="709"/>
        <w:rPr>
          <w:rStyle w:val="FontStyle16"/>
          <w:sz w:val="24"/>
          <w:szCs w:val="24"/>
        </w:rPr>
      </w:pPr>
      <w:r w:rsidRPr="00316815">
        <w:rPr>
          <w:rStyle w:val="FontStyle16"/>
          <w:sz w:val="24"/>
          <w:szCs w:val="24"/>
        </w:rPr>
        <w:t xml:space="preserve"> Учет отпущенной и потребленной электрической энергии осуществляется приборами учета согласно действующих правил.</w:t>
      </w:r>
    </w:p>
    <w:p w:rsidR="00EB6409" w:rsidRPr="00316815" w:rsidRDefault="00EB6409" w:rsidP="00EB6409">
      <w:pPr>
        <w:pStyle w:val="Style12"/>
        <w:widowControl/>
        <w:numPr>
          <w:ilvl w:val="0"/>
          <w:numId w:val="3"/>
        </w:numPr>
        <w:tabs>
          <w:tab w:val="left" w:pos="950"/>
        </w:tabs>
        <w:spacing w:line="250" w:lineRule="exact"/>
        <w:ind w:firstLine="709"/>
        <w:rPr>
          <w:rStyle w:val="FontStyle16"/>
          <w:sz w:val="24"/>
          <w:szCs w:val="24"/>
        </w:rPr>
      </w:pPr>
      <w:r w:rsidRPr="00316815">
        <w:rPr>
          <w:rStyle w:val="FontStyle16"/>
          <w:sz w:val="24"/>
          <w:szCs w:val="24"/>
        </w:rPr>
        <w:t xml:space="preserve"> Перестановка, замена, а также изменение загрузки измерительных трансформаторов, питающих расчетные приборы учета, а также любые другие работы, связанные с нарушением или изменением схемы расчетного учета, производятся только с письменного согласия «Энергоснабжающей организации».</w:t>
      </w:r>
    </w:p>
    <w:p w:rsidR="00EB6409" w:rsidRPr="00316815" w:rsidRDefault="00EB6409" w:rsidP="00EB6409">
      <w:pPr>
        <w:pStyle w:val="Style8"/>
        <w:widowControl/>
        <w:ind w:firstLine="709"/>
        <w:rPr>
          <w:rStyle w:val="FontStyle16"/>
          <w:sz w:val="24"/>
          <w:szCs w:val="24"/>
        </w:rPr>
      </w:pPr>
      <w:r w:rsidRPr="00316815">
        <w:rPr>
          <w:rStyle w:val="FontStyle16"/>
          <w:sz w:val="24"/>
          <w:szCs w:val="24"/>
        </w:rPr>
        <w:t>4.3. В случае установки расчетных электросчетчиков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организации, на балансе которой находится указанный участок сети. Процент потерь электроэнергии в сетях на участке от места установки электросчетчиков до границы раздела сети определяется расчетным путем.</w:t>
      </w:r>
    </w:p>
    <w:p w:rsidR="00EB6409" w:rsidRPr="00316815" w:rsidRDefault="00EB6409" w:rsidP="00EB6409">
      <w:pPr>
        <w:pStyle w:val="Style8"/>
        <w:widowControl/>
        <w:ind w:firstLine="709"/>
        <w:rPr>
          <w:rStyle w:val="FontStyle16"/>
          <w:sz w:val="24"/>
          <w:szCs w:val="24"/>
        </w:rPr>
      </w:pPr>
      <w:r w:rsidRPr="00316815">
        <w:rPr>
          <w:rStyle w:val="FontStyle16"/>
          <w:sz w:val="24"/>
          <w:szCs w:val="24"/>
        </w:rPr>
        <w:t>4.4. Государственная периодическая проверка расчетных приборов учета «Покупателя» производится в сроки установленные Госстандартом России.</w:t>
      </w:r>
    </w:p>
    <w:p w:rsidR="00EB6409" w:rsidRPr="00316815" w:rsidRDefault="00EB6409" w:rsidP="00EB6409">
      <w:pPr>
        <w:pStyle w:val="Style10"/>
        <w:widowControl/>
        <w:spacing w:line="240" w:lineRule="exact"/>
        <w:jc w:val="center"/>
      </w:pPr>
    </w:p>
    <w:p w:rsidR="00EB6409" w:rsidRPr="00316815" w:rsidRDefault="00EB6409" w:rsidP="00EB6409">
      <w:pPr>
        <w:pStyle w:val="Style10"/>
        <w:widowControl/>
        <w:spacing w:before="14" w:line="250" w:lineRule="exact"/>
        <w:jc w:val="center"/>
        <w:rPr>
          <w:rStyle w:val="FontStyle17"/>
          <w:sz w:val="24"/>
          <w:szCs w:val="24"/>
        </w:rPr>
      </w:pPr>
      <w:r w:rsidRPr="00316815">
        <w:rPr>
          <w:rStyle w:val="FontStyle17"/>
          <w:sz w:val="24"/>
          <w:szCs w:val="24"/>
        </w:rPr>
        <w:t xml:space="preserve">     5. СТОИМОСТЬ КОНТРАКТА И ТАРИФЫ НА ЭЛЕКТРИЧЕСКУЮ ЭНЕРГИЮ</w:t>
      </w:r>
    </w:p>
    <w:p w:rsidR="00EB6409" w:rsidRDefault="00EB6409" w:rsidP="00A76E55">
      <w:pPr>
        <w:pStyle w:val="Style12"/>
        <w:widowControl/>
        <w:numPr>
          <w:ilvl w:val="0"/>
          <w:numId w:val="4"/>
        </w:numPr>
        <w:tabs>
          <w:tab w:val="left" w:pos="941"/>
        </w:tabs>
        <w:spacing w:line="250" w:lineRule="exact"/>
        <w:ind w:firstLine="709"/>
        <w:rPr>
          <w:rStyle w:val="FontStyle16"/>
          <w:sz w:val="24"/>
          <w:szCs w:val="24"/>
        </w:rPr>
      </w:pPr>
      <w:r>
        <w:rPr>
          <w:rStyle w:val="FontStyle16"/>
          <w:sz w:val="24"/>
          <w:szCs w:val="24"/>
        </w:rPr>
        <w:t xml:space="preserve"> Стоимость контракта</w:t>
      </w:r>
      <w:r w:rsidRPr="00316815">
        <w:rPr>
          <w:rStyle w:val="FontStyle16"/>
          <w:sz w:val="24"/>
          <w:szCs w:val="24"/>
        </w:rPr>
        <w:t xml:space="preserve"> определяется по тарифам, установленным Постановлением</w:t>
      </w:r>
      <w:r w:rsidR="001659E8">
        <w:rPr>
          <w:rStyle w:val="FontStyle16"/>
          <w:sz w:val="24"/>
          <w:szCs w:val="24"/>
        </w:rPr>
        <w:t xml:space="preserve"> № </w:t>
      </w:r>
      <w:r w:rsidR="00287140">
        <w:rPr>
          <w:rStyle w:val="FontStyle16"/>
          <w:sz w:val="24"/>
          <w:szCs w:val="24"/>
        </w:rPr>
        <w:t>____</w:t>
      </w:r>
      <w:r w:rsidR="001659E8">
        <w:rPr>
          <w:rStyle w:val="FontStyle16"/>
          <w:sz w:val="24"/>
          <w:szCs w:val="24"/>
        </w:rPr>
        <w:t xml:space="preserve"> от </w:t>
      </w:r>
      <w:r w:rsidR="00287140">
        <w:rPr>
          <w:rStyle w:val="FontStyle16"/>
          <w:sz w:val="24"/>
          <w:szCs w:val="24"/>
        </w:rPr>
        <w:t>«_</w:t>
      </w:r>
      <w:proofErr w:type="gramStart"/>
      <w:r w:rsidR="00287140">
        <w:rPr>
          <w:rStyle w:val="FontStyle16"/>
          <w:sz w:val="24"/>
          <w:szCs w:val="24"/>
        </w:rPr>
        <w:t>_»_</w:t>
      </w:r>
      <w:proofErr w:type="gramEnd"/>
      <w:r w:rsidR="00287140">
        <w:rPr>
          <w:rStyle w:val="FontStyle16"/>
          <w:sz w:val="24"/>
          <w:szCs w:val="24"/>
        </w:rPr>
        <w:t>_____</w:t>
      </w:r>
      <w:r w:rsidR="001659E8">
        <w:rPr>
          <w:rStyle w:val="FontStyle16"/>
          <w:sz w:val="24"/>
          <w:szCs w:val="24"/>
        </w:rPr>
        <w:t>202</w:t>
      </w:r>
      <w:r w:rsidR="00287140">
        <w:rPr>
          <w:rStyle w:val="FontStyle16"/>
          <w:sz w:val="24"/>
          <w:szCs w:val="24"/>
        </w:rPr>
        <w:t>_</w:t>
      </w:r>
      <w:r w:rsidR="001659E8">
        <w:rPr>
          <w:rStyle w:val="FontStyle16"/>
          <w:sz w:val="24"/>
          <w:szCs w:val="24"/>
        </w:rPr>
        <w:t xml:space="preserve"> г.</w:t>
      </w:r>
      <w:r w:rsidRPr="00316815">
        <w:rPr>
          <w:rStyle w:val="FontStyle16"/>
          <w:sz w:val="24"/>
          <w:szCs w:val="24"/>
        </w:rPr>
        <w:t xml:space="preserve"> Комитета по ценам и тарифам Правительства Хабаровского края. </w:t>
      </w:r>
    </w:p>
    <w:p w:rsidR="00EB6409" w:rsidRPr="00604616" w:rsidRDefault="00EB6409" w:rsidP="00A76E55">
      <w:pPr>
        <w:pStyle w:val="Style12"/>
        <w:widowControl/>
        <w:numPr>
          <w:ilvl w:val="0"/>
          <w:numId w:val="4"/>
        </w:numPr>
        <w:tabs>
          <w:tab w:val="left" w:pos="941"/>
        </w:tabs>
        <w:spacing w:line="250" w:lineRule="exact"/>
        <w:ind w:firstLine="709"/>
        <w:rPr>
          <w:rStyle w:val="FontStyle16"/>
          <w:sz w:val="24"/>
          <w:szCs w:val="24"/>
        </w:rPr>
      </w:pPr>
      <w:r w:rsidRPr="00316815">
        <w:rPr>
          <w:rStyle w:val="FontStyle16"/>
          <w:sz w:val="24"/>
          <w:szCs w:val="24"/>
        </w:rPr>
        <w:t xml:space="preserve">На момент заключения контракта </w:t>
      </w:r>
      <w:r w:rsidRPr="00316815">
        <w:rPr>
          <w:rStyle w:val="FontStyle16"/>
          <w:b/>
          <w:sz w:val="24"/>
          <w:szCs w:val="24"/>
          <w:u w:val="single"/>
        </w:rPr>
        <w:t xml:space="preserve">стоимость 1 </w:t>
      </w:r>
      <w:proofErr w:type="spellStart"/>
      <w:r w:rsidRPr="00316815">
        <w:rPr>
          <w:rStyle w:val="FontStyle16"/>
          <w:b/>
          <w:sz w:val="24"/>
          <w:szCs w:val="24"/>
          <w:u w:val="single"/>
        </w:rPr>
        <w:t>КВтч</w:t>
      </w:r>
      <w:proofErr w:type="spellEnd"/>
      <w:r w:rsidRPr="00316815">
        <w:rPr>
          <w:rStyle w:val="FontStyle16"/>
          <w:b/>
          <w:sz w:val="24"/>
          <w:szCs w:val="24"/>
          <w:u w:val="single"/>
        </w:rPr>
        <w:t xml:space="preserve"> </w:t>
      </w:r>
      <w:r>
        <w:rPr>
          <w:rStyle w:val="FontStyle17"/>
          <w:sz w:val="24"/>
          <w:szCs w:val="24"/>
          <w:u w:val="single"/>
        </w:rPr>
        <w:t xml:space="preserve">– </w:t>
      </w:r>
      <w:r w:rsidR="00287140">
        <w:rPr>
          <w:rStyle w:val="FontStyle17"/>
          <w:sz w:val="24"/>
          <w:szCs w:val="24"/>
          <w:u w:val="single"/>
        </w:rPr>
        <w:t>___</w:t>
      </w:r>
      <w:r w:rsidRPr="00316815">
        <w:rPr>
          <w:rStyle w:val="FontStyle17"/>
          <w:b w:val="0"/>
          <w:sz w:val="24"/>
          <w:szCs w:val="24"/>
        </w:rPr>
        <w:t xml:space="preserve"> </w:t>
      </w:r>
      <w:r w:rsidRPr="00316815">
        <w:rPr>
          <w:rStyle w:val="FontStyle16"/>
          <w:b/>
          <w:sz w:val="24"/>
          <w:szCs w:val="24"/>
        </w:rPr>
        <w:t>рублей, НДС не облагается.</w:t>
      </w:r>
    </w:p>
    <w:p w:rsidR="00EB6409" w:rsidRPr="00EB6409" w:rsidRDefault="00EB6409" w:rsidP="00A76E55">
      <w:pPr>
        <w:pStyle w:val="Style12"/>
        <w:widowControl/>
        <w:numPr>
          <w:ilvl w:val="0"/>
          <w:numId w:val="4"/>
        </w:numPr>
        <w:tabs>
          <w:tab w:val="left" w:pos="941"/>
        </w:tabs>
        <w:spacing w:line="240" w:lineRule="auto"/>
        <w:ind w:firstLine="709"/>
        <w:rPr>
          <w:rStyle w:val="FontStyle16"/>
          <w:sz w:val="24"/>
          <w:szCs w:val="24"/>
        </w:rPr>
      </w:pPr>
      <w:r>
        <w:rPr>
          <w:rStyle w:val="FontStyle16"/>
          <w:sz w:val="24"/>
          <w:szCs w:val="24"/>
        </w:rPr>
        <w:t xml:space="preserve"> Цена контракта составляет </w:t>
      </w:r>
      <w:r w:rsidR="001659E8">
        <w:rPr>
          <w:rStyle w:val="FontStyle16"/>
          <w:sz w:val="24"/>
          <w:szCs w:val="24"/>
        </w:rPr>
        <w:t>____________</w:t>
      </w:r>
      <w:r w:rsidR="00B67E89">
        <w:rPr>
          <w:rStyle w:val="FontStyle16"/>
          <w:sz w:val="24"/>
          <w:szCs w:val="24"/>
        </w:rPr>
        <w:t xml:space="preserve"> </w:t>
      </w:r>
      <w:r w:rsidR="001659E8">
        <w:rPr>
          <w:rStyle w:val="FontStyle16"/>
          <w:sz w:val="24"/>
          <w:szCs w:val="24"/>
        </w:rPr>
        <w:t>р</w:t>
      </w:r>
      <w:r w:rsidR="00B67E89">
        <w:rPr>
          <w:rStyle w:val="FontStyle16"/>
          <w:sz w:val="24"/>
          <w:szCs w:val="24"/>
        </w:rPr>
        <w:t>уб</w:t>
      </w:r>
      <w:r w:rsidR="001659E8">
        <w:rPr>
          <w:rStyle w:val="FontStyle16"/>
          <w:sz w:val="24"/>
          <w:szCs w:val="24"/>
        </w:rPr>
        <w:t>.</w:t>
      </w:r>
      <w:r w:rsidR="00B67E89">
        <w:rPr>
          <w:rStyle w:val="FontStyle16"/>
          <w:sz w:val="24"/>
          <w:szCs w:val="24"/>
        </w:rPr>
        <w:t xml:space="preserve"> </w:t>
      </w:r>
      <w:r w:rsidR="001659E8">
        <w:rPr>
          <w:rStyle w:val="FontStyle16"/>
          <w:sz w:val="24"/>
          <w:szCs w:val="24"/>
        </w:rPr>
        <w:t>___</w:t>
      </w:r>
      <w:r w:rsidR="00B67E89">
        <w:rPr>
          <w:rStyle w:val="FontStyle16"/>
          <w:sz w:val="24"/>
          <w:szCs w:val="24"/>
        </w:rPr>
        <w:t xml:space="preserve"> коп</w:t>
      </w:r>
      <w:r w:rsidR="001659E8">
        <w:rPr>
          <w:rStyle w:val="FontStyle16"/>
          <w:sz w:val="24"/>
          <w:szCs w:val="24"/>
        </w:rPr>
        <w:t>.</w:t>
      </w:r>
      <w:r w:rsidR="00B67E89">
        <w:rPr>
          <w:rStyle w:val="FontStyle16"/>
          <w:sz w:val="24"/>
          <w:szCs w:val="24"/>
        </w:rPr>
        <w:t xml:space="preserve"> (</w:t>
      </w:r>
      <w:r w:rsidR="001659E8">
        <w:rPr>
          <w:rStyle w:val="FontStyle16"/>
          <w:sz w:val="24"/>
          <w:szCs w:val="24"/>
        </w:rPr>
        <w:t>____________________________________________________________________________)</w:t>
      </w:r>
    </w:p>
    <w:p w:rsidR="00EB6409" w:rsidRPr="00316815" w:rsidRDefault="00EB6409" w:rsidP="00A76E55">
      <w:pPr>
        <w:pStyle w:val="Style12"/>
        <w:widowControl/>
        <w:numPr>
          <w:ilvl w:val="0"/>
          <w:numId w:val="4"/>
        </w:numPr>
        <w:tabs>
          <w:tab w:val="left" w:pos="941"/>
        </w:tabs>
        <w:spacing w:before="5" w:line="250" w:lineRule="exact"/>
        <w:ind w:firstLine="709"/>
        <w:rPr>
          <w:rStyle w:val="FontStyle17"/>
          <w:b w:val="0"/>
          <w:bCs w:val="0"/>
          <w:sz w:val="24"/>
          <w:szCs w:val="24"/>
        </w:rPr>
      </w:pPr>
      <w:r>
        <w:rPr>
          <w:rStyle w:val="FontStyle16"/>
          <w:sz w:val="24"/>
          <w:szCs w:val="24"/>
        </w:rPr>
        <w:t xml:space="preserve"> </w:t>
      </w:r>
      <w:r w:rsidRPr="00316815">
        <w:rPr>
          <w:rStyle w:val="FontStyle16"/>
          <w:sz w:val="24"/>
          <w:szCs w:val="24"/>
        </w:rPr>
        <w:t>Изменение тарифов в период действия настоящего контракта не требует переоформления контракта или внесения в него изменений. Об изменении тарифа «Покупатель» уведомляется через средства массовой информации.</w:t>
      </w:r>
    </w:p>
    <w:p w:rsidR="00EB6409" w:rsidRDefault="00EB6409" w:rsidP="00A76E55">
      <w:pPr>
        <w:pStyle w:val="Style10"/>
        <w:widowControl/>
        <w:spacing w:before="53" w:line="245" w:lineRule="exact"/>
        <w:rPr>
          <w:rStyle w:val="FontStyle17"/>
          <w:sz w:val="24"/>
          <w:szCs w:val="24"/>
        </w:rPr>
      </w:pPr>
    </w:p>
    <w:p w:rsidR="00EB6409" w:rsidRPr="00316815" w:rsidRDefault="00EB6409" w:rsidP="00EB6409">
      <w:pPr>
        <w:pStyle w:val="Style10"/>
        <w:widowControl/>
        <w:spacing w:before="53" w:line="245" w:lineRule="exact"/>
        <w:jc w:val="center"/>
        <w:rPr>
          <w:rStyle w:val="FontStyle17"/>
          <w:sz w:val="24"/>
          <w:szCs w:val="24"/>
        </w:rPr>
      </w:pPr>
      <w:r w:rsidRPr="00316815">
        <w:rPr>
          <w:rStyle w:val="FontStyle17"/>
          <w:sz w:val="24"/>
          <w:szCs w:val="24"/>
        </w:rPr>
        <w:t>6. РАСЧЕТЫ ЗА ПОЛЬЗОВАНИЕ ЭЛЕКТРИЧЕСКОЙ ЭНЕРГИЕЙ</w:t>
      </w:r>
    </w:p>
    <w:p w:rsidR="00EB6409" w:rsidRPr="00316815" w:rsidRDefault="00EB6409" w:rsidP="00EB6409">
      <w:pPr>
        <w:pStyle w:val="Style8"/>
        <w:widowControl/>
        <w:spacing w:line="245" w:lineRule="exact"/>
        <w:ind w:firstLine="709"/>
        <w:rPr>
          <w:rStyle w:val="FontStyle16"/>
          <w:sz w:val="24"/>
          <w:szCs w:val="24"/>
        </w:rPr>
      </w:pPr>
      <w:r w:rsidRPr="00316815">
        <w:rPr>
          <w:rStyle w:val="FontStyle16"/>
          <w:sz w:val="24"/>
          <w:szCs w:val="24"/>
        </w:rPr>
        <w:lastRenderedPageBreak/>
        <w:t xml:space="preserve">6.1. Счета-фактуры за поставленную электроэнергию, акты выставляются до 5-го числа </w:t>
      </w:r>
      <w:r w:rsidR="00A212A2" w:rsidRPr="00316815">
        <w:rPr>
          <w:rStyle w:val="FontStyle16"/>
          <w:sz w:val="24"/>
          <w:szCs w:val="24"/>
        </w:rPr>
        <w:t>месяца,</w:t>
      </w:r>
      <w:r w:rsidRPr="00316815">
        <w:rPr>
          <w:rStyle w:val="FontStyle16"/>
          <w:sz w:val="24"/>
          <w:szCs w:val="24"/>
        </w:rPr>
        <w:t xml:space="preserve"> следующего за отчетным.</w:t>
      </w:r>
    </w:p>
    <w:p w:rsidR="00EB6409" w:rsidRPr="00316815" w:rsidRDefault="00EB6409" w:rsidP="00EB6409">
      <w:pPr>
        <w:pStyle w:val="Style12"/>
        <w:widowControl/>
        <w:tabs>
          <w:tab w:val="left" w:pos="917"/>
        </w:tabs>
        <w:spacing w:line="245" w:lineRule="exact"/>
        <w:ind w:firstLine="709"/>
        <w:rPr>
          <w:rStyle w:val="FontStyle16"/>
          <w:sz w:val="24"/>
          <w:szCs w:val="24"/>
        </w:rPr>
      </w:pPr>
      <w:r w:rsidRPr="00316815">
        <w:rPr>
          <w:rStyle w:val="FontStyle16"/>
          <w:sz w:val="24"/>
          <w:szCs w:val="24"/>
        </w:rPr>
        <w:t>6.2. Сверка расчетов производится между «Энергоснабжающей организацией» и «Покупателем» с составлением двухстороннего акта сверки один раз в квартал.</w:t>
      </w:r>
    </w:p>
    <w:p w:rsidR="00EB6409" w:rsidRPr="00316815" w:rsidRDefault="00EB6409" w:rsidP="00A76E55">
      <w:pPr>
        <w:pStyle w:val="Style12"/>
        <w:widowControl/>
        <w:tabs>
          <w:tab w:val="left" w:pos="917"/>
        </w:tabs>
        <w:spacing w:line="259" w:lineRule="exact"/>
        <w:ind w:firstLine="709"/>
      </w:pPr>
      <w:r w:rsidRPr="00316815">
        <w:rPr>
          <w:rStyle w:val="FontStyle16"/>
          <w:sz w:val="24"/>
          <w:szCs w:val="24"/>
        </w:rPr>
        <w:t>6.3. «Покупатель» производит оплату ежемесячно, не позднее 10 дней с момента получения счета-фактуры. Оплата за поставленную электроэнергию производится путем зачета ранее перечисленной предоплаты, а в части суммы, превышающей размер предоплаты, производится путем перечисления денежных средств на специальный счет в интересах «Энергоснабжающей организации».</w:t>
      </w:r>
    </w:p>
    <w:p w:rsidR="00EB6409" w:rsidRPr="00316815" w:rsidRDefault="00EB6409" w:rsidP="00A76E55">
      <w:pPr>
        <w:pStyle w:val="Style12"/>
        <w:widowControl/>
        <w:numPr>
          <w:ilvl w:val="0"/>
          <w:numId w:val="5"/>
        </w:numPr>
        <w:tabs>
          <w:tab w:val="left" w:pos="974"/>
        </w:tabs>
        <w:spacing w:line="259" w:lineRule="exact"/>
        <w:ind w:firstLine="709"/>
        <w:rPr>
          <w:rStyle w:val="FontStyle16"/>
          <w:sz w:val="24"/>
          <w:szCs w:val="24"/>
        </w:rPr>
      </w:pPr>
      <w:r w:rsidRPr="00316815">
        <w:rPr>
          <w:rStyle w:val="FontStyle16"/>
          <w:sz w:val="24"/>
          <w:szCs w:val="24"/>
        </w:rPr>
        <w:t>При осуществлении расчетов по насто</w:t>
      </w:r>
      <w:r>
        <w:rPr>
          <w:rStyle w:val="FontStyle16"/>
          <w:sz w:val="24"/>
          <w:szCs w:val="24"/>
        </w:rPr>
        <w:t>ящему контракту</w:t>
      </w:r>
      <w:r w:rsidRPr="00316815">
        <w:rPr>
          <w:rStyle w:val="FontStyle16"/>
          <w:sz w:val="24"/>
          <w:szCs w:val="24"/>
        </w:rPr>
        <w:t xml:space="preserve"> «Энергоснабжающая организация» обязана указать в платежных документах основание платежа (номер и дату договора, н</w:t>
      </w:r>
      <w:r>
        <w:rPr>
          <w:rStyle w:val="FontStyle16"/>
          <w:sz w:val="24"/>
          <w:szCs w:val="24"/>
        </w:rPr>
        <w:t>омер и дату акта, счета фактуры</w:t>
      </w:r>
      <w:r w:rsidRPr="00316815">
        <w:rPr>
          <w:rStyle w:val="FontStyle16"/>
          <w:sz w:val="24"/>
          <w:szCs w:val="24"/>
        </w:rPr>
        <w:t>)</w:t>
      </w:r>
      <w:r>
        <w:rPr>
          <w:rStyle w:val="FontStyle16"/>
          <w:sz w:val="24"/>
          <w:szCs w:val="24"/>
        </w:rPr>
        <w:t>,</w:t>
      </w:r>
      <w:r w:rsidRPr="00316815">
        <w:rPr>
          <w:rStyle w:val="FontStyle16"/>
          <w:sz w:val="24"/>
          <w:szCs w:val="24"/>
        </w:rPr>
        <w:t xml:space="preserve"> период за который производится платеж, наименование населенного пункта.</w:t>
      </w:r>
    </w:p>
    <w:p w:rsidR="00EB6409" w:rsidRPr="00316815" w:rsidRDefault="00EB6409" w:rsidP="00A76E55">
      <w:pPr>
        <w:pStyle w:val="Style12"/>
        <w:widowControl/>
        <w:numPr>
          <w:ilvl w:val="0"/>
          <w:numId w:val="5"/>
        </w:numPr>
        <w:tabs>
          <w:tab w:val="left" w:pos="974"/>
        </w:tabs>
        <w:spacing w:line="259" w:lineRule="exact"/>
        <w:ind w:firstLine="709"/>
        <w:rPr>
          <w:rStyle w:val="FontStyle16"/>
          <w:sz w:val="24"/>
          <w:szCs w:val="24"/>
        </w:rPr>
      </w:pPr>
      <w:r w:rsidRPr="00316815">
        <w:rPr>
          <w:rStyle w:val="FontStyle16"/>
          <w:sz w:val="24"/>
          <w:szCs w:val="24"/>
        </w:rPr>
        <w:t>При обнаружении в платежном документе ошибок или неточностей в показаниях счетчика «Покупатель» обязан заявить об этом «Энергоснабжающей организации». «Энергоснабжающая организация» должна не позднее 10 суток со дня подачи заявления «Покупателем» проверить расчет, и, если необходимо, счетчик и результат проверки сообщить плательщику.</w:t>
      </w:r>
    </w:p>
    <w:p w:rsidR="00EB6409" w:rsidRPr="00316815" w:rsidRDefault="00EB6409" w:rsidP="00EB6409">
      <w:pPr>
        <w:pStyle w:val="Style8"/>
        <w:widowControl/>
        <w:spacing w:line="254" w:lineRule="exact"/>
        <w:ind w:firstLine="709"/>
        <w:rPr>
          <w:rStyle w:val="FontStyle16"/>
          <w:sz w:val="24"/>
          <w:szCs w:val="24"/>
        </w:rPr>
      </w:pPr>
      <w:r w:rsidRPr="00316815">
        <w:rPr>
          <w:rStyle w:val="FontStyle16"/>
          <w:sz w:val="24"/>
          <w:szCs w:val="24"/>
        </w:rPr>
        <w:t>Подача заявления о проверке счетчика или об ошибке в платежном документе не освобождает «Покупателя» от обязанности</w:t>
      </w:r>
      <w:r>
        <w:rPr>
          <w:rStyle w:val="FontStyle16"/>
          <w:sz w:val="24"/>
          <w:szCs w:val="24"/>
        </w:rPr>
        <w:t xml:space="preserve"> оплатить в установленный срок </w:t>
      </w:r>
      <w:r w:rsidRPr="00316815">
        <w:rPr>
          <w:rStyle w:val="FontStyle16"/>
          <w:sz w:val="24"/>
          <w:szCs w:val="24"/>
        </w:rPr>
        <w:t>предъявленный ему платежный документ.</w:t>
      </w:r>
    </w:p>
    <w:p w:rsidR="00EB6409" w:rsidRPr="00316815" w:rsidRDefault="00EB6409" w:rsidP="00EB6409">
      <w:pPr>
        <w:pStyle w:val="Style8"/>
        <w:widowControl/>
        <w:spacing w:line="254" w:lineRule="exact"/>
        <w:ind w:firstLine="709"/>
        <w:rPr>
          <w:rStyle w:val="FontStyle16"/>
          <w:sz w:val="24"/>
          <w:szCs w:val="24"/>
        </w:rPr>
      </w:pPr>
      <w:r w:rsidRPr="00316815">
        <w:rPr>
          <w:rStyle w:val="FontStyle16"/>
          <w:sz w:val="24"/>
          <w:szCs w:val="24"/>
        </w:rPr>
        <w:t>Если после проверки выяснится, что следует произвести перерасчет, то он производится при выписке очередного платежного документа за электроэнергию.</w:t>
      </w:r>
    </w:p>
    <w:p w:rsidR="00EB6409" w:rsidRPr="00316815" w:rsidRDefault="00EB6409" w:rsidP="00A76E55">
      <w:pPr>
        <w:pStyle w:val="Style8"/>
        <w:widowControl/>
        <w:spacing w:line="254" w:lineRule="exact"/>
        <w:ind w:firstLine="709"/>
        <w:rPr>
          <w:rStyle w:val="FontStyle16"/>
          <w:sz w:val="24"/>
          <w:szCs w:val="24"/>
        </w:rPr>
      </w:pPr>
      <w:r w:rsidRPr="00316815">
        <w:rPr>
          <w:rStyle w:val="FontStyle16"/>
          <w:sz w:val="24"/>
          <w:szCs w:val="24"/>
        </w:rPr>
        <w:t>6.6. При обнаружении скрытых дефектов приборов учета, которые не возможно было выявить при их допуске в эксплуатацию, нарушении приборов учета по вине «Покупателя» (сорвана пломба, разбито стекло и т.п.)</w:t>
      </w:r>
      <w:r>
        <w:rPr>
          <w:rStyle w:val="FontStyle16"/>
          <w:sz w:val="24"/>
          <w:szCs w:val="24"/>
        </w:rPr>
        <w:t>,</w:t>
      </w:r>
      <w:r w:rsidRPr="00316815">
        <w:rPr>
          <w:rStyle w:val="FontStyle16"/>
          <w:sz w:val="24"/>
          <w:szCs w:val="24"/>
        </w:rPr>
        <w:t xml:space="preserve"> изменения схемы включения приборов у</w:t>
      </w:r>
      <w:r>
        <w:rPr>
          <w:rStyle w:val="FontStyle16"/>
          <w:sz w:val="24"/>
          <w:szCs w:val="24"/>
        </w:rPr>
        <w:t>чета или хищения электроэнергии</w:t>
      </w:r>
      <w:r w:rsidRPr="00316815">
        <w:rPr>
          <w:rStyle w:val="FontStyle16"/>
          <w:sz w:val="24"/>
          <w:szCs w:val="24"/>
        </w:rPr>
        <w:t xml:space="preserve"> «Энергоснабжающая организация» до восстановлени</w:t>
      </w:r>
      <w:r>
        <w:rPr>
          <w:rStyle w:val="FontStyle16"/>
          <w:sz w:val="24"/>
          <w:szCs w:val="24"/>
        </w:rPr>
        <w:t>я приборов учета электроэнергии</w:t>
      </w:r>
      <w:r w:rsidRPr="00316815">
        <w:rPr>
          <w:rStyle w:val="FontStyle16"/>
          <w:sz w:val="24"/>
          <w:szCs w:val="24"/>
        </w:rPr>
        <w:t xml:space="preserve"> делает перерасчет за потребленную электроэнергию по фактической максимальной нагруз</w:t>
      </w:r>
      <w:r>
        <w:rPr>
          <w:rStyle w:val="FontStyle16"/>
          <w:sz w:val="24"/>
          <w:szCs w:val="24"/>
        </w:rPr>
        <w:t>ке</w:t>
      </w:r>
      <w:r w:rsidRPr="00316815">
        <w:rPr>
          <w:rStyle w:val="FontStyle16"/>
          <w:sz w:val="24"/>
          <w:szCs w:val="24"/>
        </w:rPr>
        <w:t xml:space="preserve"> или установленной мощности токоприемников и числу часов работы «Покупателя</w:t>
      </w:r>
      <w:r>
        <w:rPr>
          <w:rStyle w:val="FontStyle16"/>
          <w:sz w:val="24"/>
          <w:szCs w:val="24"/>
        </w:rPr>
        <w:t>» за все время</w:t>
      </w:r>
      <w:r w:rsidRPr="00316815">
        <w:rPr>
          <w:rStyle w:val="FontStyle16"/>
          <w:sz w:val="24"/>
          <w:szCs w:val="24"/>
        </w:rPr>
        <w:t xml:space="preserve"> со дня последней замены приборов учета или проверки схемы их включения, но не более чем за срок исковой давности. В резерве «Покупателю» рекомендуется иметь проверенный комплект учета электроэнергии.</w:t>
      </w:r>
    </w:p>
    <w:p w:rsidR="00EB6409" w:rsidRPr="00316815" w:rsidRDefault="00EB6409" w:rsidP="00EB6409">
      <w:pPr>
        <w:pStyle w:val="Style10"/>
        <w:widowControl/>
        <w:spacing w:before="19" w:line="250" w:lineRule="exact"/>
        <w:jc w:val="center"/>
        <w:rPr>
          <w:rStyle w:val="FontStyle17"/>
          <w:sz w:val="24"/>
          <w:szCs w:val="24"/>
        </w:rPr>
      </w:pPr>
    </w:p>
    <w:p w:rsidR="00EB6409" w:rsidRPr="00316815" w:rsidRDefault="00EB6409" w:rsidP="00EB6409">
      <w:pPr>
        <w:pStyle w:val="Style10"/>
        <w:widowControl/>
        <w:spacing w:before="19" w:line="250" w:lineRule="exact"/>
        <w:jc w:val="center"/>
        <w:rPr>
          <w:rStyle w:val="FontStyle17"/>
          <w:sz w:val="24"/>
          <w:szCs w:val="24"/>
        </w:rPr>
      </w:pPr>
      <w:r w:rsidRPr="00316815">
        <w:rPr>
          <w:rStyle w:val="FontStyle17"/>
          <w:sz w:val="24"/>
          <w:szCs w:val="24"/>
        </w:rPr>
        <w:t>7. ОТВЕТСТВЕННОСТЬ СТОРОН</w:t>
      </w:r>
    </w:p>
    <w:p w:rsidR="00EB6409" w:rsidRPr="00316815" w:rsidRDefault="00A76E55" w:rsidP="00EB6409">
      <w:pPr>
        <w:pStyle w:val="Style13"/>
        <w:widowControl/>
        <w:ind w:firstLine="709"/>
        <w:rPr>
          <w:rStyle w:val="FontStyle16"/>
          <w:sz w:val="24"/>
          <w:szCs w:val="24"/>
        </w:rPr>
      </w:pPr>
      <w:r>
        <w:rPr>
          <w:rStyle w:val="FontStyle16"/>
          <w:sz w:val="24"/>
          <w:szCs w:val="24"/>
        </w:rPr>
        <w:t xml:space="preserve">7.1. </w:t>
      </w:r>
      <w:r w:rsidR="00EB6409" w:rsidRPr="00316815">
        <w:rPr>
          <w:rStyle w:val="FontStyle16"/>
          <w:sz w:val="24"/>
          <w:szCs w:val="24"/>
        </w:rPr>
        <w:t>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возникших после заключения контракта, как-то: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контракта.</w:t>
      </w:r>
    </w:p>
    <w:p w:rsidR="00EB6409" w:rsidRPr="00316815" w:rsidRDefault="00EB6409" w:rsidP="00EB6409">
      <w:pPr>
        <w:pStyle w:val="Style13"/>
        <w:widowControl/>
        <w:spacing w:before="5"/>
        <w:ind w:firstLine="709"/>
        <w:rPr>
          <w:rStyle w:val="FontStyle16"/>
          <w:sz w:val="24"/>
          <w:szCs w:val="24"/>
        </w:rPr>
      </w:pPr>
      <w:r w:rsidRPr="00316815">
        <w:rPr>
          <w:rStyle w:val="FontStyle16"/>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EB6409" w:rsidRPr="00316815" w:rsidRDefault="00EB6409" w:rsidP="00EB6409">
      <w:pPr>
        <w:pStyle w:val="Style10"/>
        <w:widowControl/>
        <w:spacing w:line="240" w:lineRule="exact"/>
        <w:ind w:left="4526"/>
      </w:pPr>
    </w:p>
    <w:p w:rsidR="00EB6409" w:rsidRPr="00316815" w:rsidRDefault="00EB6409" w:rsidP="00EB6409">
      <w:pPr>
        <w:pStyle w:val="Style10"/>
        <w:widowControl/>
        <w:spacing w:before="29" w:line="250" w:lineRule="exact"/>
        <w:jc w:val="center"/>
        <w:rPr>
          <w:rStyle w:val="FontStyle17"/>
          <w:sz w:val="24"/>
          <w:szCs w:val="24"/>
        </w:rPr>
      </w:pPr>
      <w:r w:rsidRPr="00316815">
        <w:rPr>
          <w:rStyle w:val="FontStyle17"/>
          <w:sz w:val="24"/>
          <w:szCs w:val="24"/>
        </w:rPr>
        <w:t>8. ПРОЧИЕ УСЛОВИЯ</w:t>
      </w:r>
    </w:p>
    <w:p w:rsidR="00EB6409" w:rsidRPr="00316815" w:rsidRDefault="00A76E55" w:rsidP="00EB6409">
      <w:pPr>
        <w:pStyle w:val="Style14"/>
        <w:widowControl/>
        <w:tabs>
          <w:tab w:val="left" w:pos="1037"/>
        </w:tabs>
        <w:spacing w:line="250" w:lineRule="exact"/>
        <w:ind w:firstLine="709"/>
        <w:jc w:val="both"/>
        <w:rPr>
          <w:rStyle w:val="FontStyle16"/>
          <w:sz w:val="24"/>
          <w:szCs w:val="24"/>
        </w:rPr>
      </w:pPr>
      <w:r>
        <w:rPr>
          <w:rStyle w:val="FontStyle16"/>
          <w:sz w:val="24"/>
          <w:szCs w:val="24"/>
        </w:rPr>
        <w:t xml:space="preserve">8.1. </w:t>
      </w:r>
      <w:r w:rsidR="00EB6409" w:rsidRPr="00316815">
        <w:rPr>
          <w:rStyle w:val="FontStyle16"/>
          <w:sz w:val="24"/>
          <w:szCs w:val="24"/>
        </w:rPr>
        <w:t>Споры сторон, связанные с заключением, изменением, дополнением, исполнением и расторжением настоящего контракта, подлежат рассмотрению путем переговоров, в соответствии с требованиями действующего законодательства РФ.</w:t>
      </w:r>
    </w:p>
    <w:p w:rsidR="00EB6409" w:rsidRPr="00316815" w:rsidRDefault="00EB6409" w:rsidP="00EB6409">
      <w:pPr>
        <w:pStyle w:val="Style14"/>
        <w:widowControl/>
        <w:numPr>
          <w:ilvl w:val="0"/>
          <w:numId w:val="6"/>
        </w:numPr>
        <w:tabs>
          <w:tab w:val="left" w:pos="701"/>
        </w:tabs>
        <w:spacing w:before="5" w:line="250" w:lineRule="exact"/>
        <w:ind w:left="509" w:firstLine="200"/>
        <w:jc w:val="both"/>
        <w:rPr>
          <w:rStyle w:val="FontStyle16"/>
          <w:sz w:val="24"/>
          <w:szCs w:val="24"/>
        </w:rPr>
      </w:pPr>
      <w:r w:rsidRPr="00316815">
        <w:rPr>
          <w:rStyle w:val="FontStyle16"/>
          <w:sz w:val="24"/>
          <w:szCs w:val="24"/>
        </w:rPr>
        <w:t>по урегулированию разногласий при заключении контракта;</w:t>
      </w:r>
    </w:p>
    <w:p w:rsidR="00EB6409" w:rsidRPr="00316815" w:rsidRDefault="00EB6409" w:rsidP="00EB6409">
      <w:pPr>
        <w:pStyle w:val="Style14"/>
        <w:widowControl/>
        <w:tabs>
          <w:tab w:val="left" w:pos="0"/>
        </w:tabs>
        <w:spacing w:before="5" w:line="250" w:lineRule="exact"/>
        <w:ind w:firstLine="709"/>
        <w:jc w:val="both"/>
        <w:rPr>
          <w:rStyle w:val="FontStyle16"/>
          <w:sz w:val="24"/>
          <w:szCs w:val="24"/>
        </w:rPr>
      </w:pPr>
      <w:r w:rsidRPr="00316815">
        <w:rPr>
          <w:rStyle w:val="FontStyle16"/>
          <w:sz w:val="24"/>
          <w:szCs w:val="24"/>
        </w:rPr>
        <w:t>-  по заявлению «Покупателя»;</w:t>
      </w:r>
    </w:p>
    <w:p w:rsidR="00EB6409" w:rsidRPr="00316815" w:rsidRDefault="00EB6409" w:rsidP="00EB6409">
      <w:pPr>
        <w:pStyle w:val="Style14"/>
        <w:widowControl/>
        <w:numPr>
          <w:ilvl w:val="0"/>
          <w:numId w:val="6"/>
        </w:numPr>
        <w:tabs>
          <w:tab w:val="left" w:pos="701"/>
        </w:tabs>
        <w:spacing w:line="250" w:lineRule="exact"/>
        <w:ind w:firstLine="709"/>
        <w:jc w:val="both"/>
        <w:rPr>
          <w:rStyle w:val="FontStyle16"/>
          <w:sz w:val="24"/>
          <w:szCs w:val="24"/>
        </w:rPr>
      </w:pPr>
      <w:r w:rsidRPr="00316815">
        <w:rPr>
          <w:rStyle w:val="FontStyle16"/>
          <w:sz w:val="24"/>
          <w:szCs w:val="24"/>
        </w:rPr>
        <w:t>при изменении (дополнении), условий контракта по заявлению стороны - инициатора изменений (дополнений);</w:t>
      </w:r>
    </w:p>
    <w:p w:rsidR="00A76E55" w:rsidRPr="00915111" w:rsidRDefault="00EB6409" w:rsidP="00915111">
      <w:pPr>
        <w:pStyle w:val="Style14"/>
        <w:widowControl/>
        <w:numPr>
          <w:ilvl w:val="0"/>
          <w:numId w:val="6"/>
        </w:numPr>
        <w:tabs>
          <w:tab w:val="left" w:pos="701"/>
        </w:tabs>
        <w:spacing w:before="10" w:line="250" w:lineRule="exact"/>
        <w:ind w:firstLine="709"/>
        <w:jc w:val="both"/>
        <w:rPr>
          <w:rStyle w:val="FontStyle17"/>
          <w:b w:val="0"/>
          <w:bCs w:val="0"/>
          <w:sz w:val="24"/>
          <w:szCs w:val="24"/>
        </w:rPr>
      </w:pPr>
      <w:r w:rsidRPr="00316815">
        <w:rPr>
          <w:rStyle w:val="FontStyle16"/>
          <w:sz w:val="24"/>
          <w:szCs w:val="24"/>
        </w:rPr>
        <w:t>при исполнении контракта по заявлению стороны, чьи права нарушены неисполнением контрактных обязательств.</w:t>
      </w:r>
    </w:p>
    <w:p w:rsidR="00EB6409" w:rsidRPr="00316815" w:rsidRDefault="00EB6409" w:rsidP="00EB6409">
      <w:pPr>
        <w:pStyle w:val="Style10"/>
        <w:widowControl/>
        <w:spacing w:before="19" w:line="254" w:lineRule="exact"/>
        <w:jc w:val="center"/>
        <w:rPr>
          <w:rStyle w:val="FontStyle17"/>
          <w:sz w:val="24"/>
          <w:szCs w:val="24"/>
        </w:rPr>
      </w:pPr>
      <w:r w:rsidRPr="00316815">
        <w:rPr>
          <w:rStyle w:val="FontStyle17"/>
          <w:sz w:val="24"/>
          <w:szCs w:val="24"/>
        </w:rPr>
        <w:t>9. СРОК ДЕЙСТВИЯ КОНТРАКТА</w:t>
      </w:r>
    </w:p>
    <w:p w:rsidR="00EB6409" w:rsidRPr="00316815" w:rsidRDefault="00EB6409" w:rsidP="00EB6409">
      <w:pPr>
        <w:pStyle w:val="Style14"/>
        <w:widowControl/>
        <w:tabs>
          <w:tab w:val="left" w:pos="955"/>
        </w:tabs>
        <w:spacing w:line="254" w:lineRule="exact"/>
        <w:ind w:firstLine="709"/>
        <w:jc w:val="both"/>
        <w:rPr>
          <w:rStyle w:val="FontStyle16"/>
          <w:sz w:val="24"/>
          <w:szCs w:val="24"/>
        </w:rPr>
      </w:pPr>
      <w:r w:rsidRPr="00316815">
        <w:rPr>
          <w:rStyle w:val="FontStyle16"/>
          <w:sz w:val="24"/>
          <w:szCs w:val="24"/>
        </w:rPr>
        <w:lastRenderedPageBreak/>
        <w:t>9.1.</w:t>
      </w:r>
      <w:r w:rsidRPr="00316815">
        <w:rPr>
          <w:rStyle w:val="FontStyle16"/>
          <w:sz w:val="24"/>
          <w:szCs w:val="24"/>
        </w:rPr>
        <w:tab/>
        <w:t xml:space="preserve">Настоящий </w:t>
      </w:r>
      <w:r w:rsidR="00A212A2" w:rsidRPr="00316815">
        <w:rPr>
          <w:rStyle w:val="FontStyle16"/>
          <w:sz w:val="24"/>
          <w:szCs w:val="24"/>
        </w:rPr>
        <w:t>контракт вступает</w:t>
      </w:r>
      <w:r w:rsidRPr="00316815">
        <w:rPr>
          <w:rStyle w:val="FontStyle16"/>
          <w:sz w:val="24"/>
          <w:szCs w:val="24"/>
        </w:rPr>
        <w:t xml:space="preserve"> в силу </w:t>
      </w:r>
      <w:r w:rsidR="00A212A2" w:rsidRPr="00316815">
        <w:rPr>
          <w:rStyle w:val="FontStyle16"/>
          <w:sz w:val="24"/>
          <w:szCs w:val="24"/>
        </w:rPr>
        <w:t>с</w:t>
      </w:r>
      <w:r w:rsidR="00A212A2">
        <w:rPr>
          <w:rStyle w:val="FontStyle16"/>
          <w:sz w:val="24"/>
          <w:szCs w:val="24"/>
        </w:rPr>
        <w:t xml:space="preserve"> </w:t>
      </w:r>
      <w:r w:rsidR="00A212A2" w:rsidRPr="0052072F">
        <w:rPr>
          <w:rStyle w:val="FontStyle16"/>
          <w:b/>
          <w:sz w:val="24"/>
          <w:szCs w:val="24"/>
        </w:rPr>
        <w:t>«</w:t>
      </w:r>
      <w:r w:rsidR="00287140">
        <w:rPr>
          <w:b/>
        </w:rPr>
        <w:t>__</w:t>
      </w:r>
      <w:r w:rsidR="00A76E55">
        <w:rPr>
          <w:b/>
        </w:rPr>
        <w:t xml:space="preserve">» </w:t>
      </w:r>
      <w:r w:rsidR="00287140">
        <w:rPr>
          <w:b/>
        </w:rPr>
        <w:t>___________</w:t>
      </w:r>
      <w:r w:rsidR="00A76E55">
        <w:rPr>
          <w:b/>
        </w:rPr>
        <w:t xml:space="preserve"> 20</w:t>
      </w:r>
      <w:r w:rsidR="001659E8">
        <w:rPr>
          <w:b/>
        </w:rPr>
        <w:t>2</w:t>
      </w:r>
      <w:r w:rsidR="00287140">
        <w:rPr>
          <w:b/>
        </w:rPr>
        <w:t>_</w:t>
      </w:r>
      <w:r>
        <w:rPr>
          <w:b/>
        </w:rPr>
        <w:t xml:space="preserve"> </w:t>
      </w:r>
      <w:r w:rsidR="00A76E55">
        <w:rPr>
          <w:b/>
        </w:rPr>
        <w:t xml:space="preserve">г. и действует </w:t>
      </w:r>
      <w:r w:rsidR="00A212A2">
        <w:rPr>
          <w:b/>
        </w:rPr>
        <w:t>по «</w:t>
      </w:r>
      <w:r w:rsidR="00287140">
        <w:rPr>
          <w:b/>
        </w:rPr>
        <w:t>__</w:t>
      </w:r>
      <w:r w:rsidR="00A212A2">
        <w:rPr>
          <w:b/>
        </w:rPr>
        <w:t xml:space="preserve">» </w:t>
      </w:r>
      <w:r w:rsidR="00287140">
        <w:rPr>
          <w:b/>
        </w:rPr>
        <w:t>________</w:t>
      </w:r>
      <w:r w:rsidR="00A212A2">
        <w:rPr>
          <w:b/>
        </w:rPr>
        <w:t xml:space="preserve"> 20</w:t>
      </w:r>
      <w:r w:rsidR="001659E8">
        <w:rPr>
          <w:b/>
        </w:rPr>
        <w:t>2</w:t>
      </w:r>
      <w:r w:rsidR="00287140">
        <w:rPr>
          <w:b/>
        </w:rPr>
        <w:t>_</w:t>
      </w:r>
      <w:r w:rsidRPr="00316815">
        <w:rPr>
          <w:b/>
        </w:rPr>
        <w:t xml:space="preserve"> г.,</w:t>
      </w:r>
      <w:r w:rsidRPr="00316815">
        <w:rPr>
          <w:rStyle w:val="FontStyle16"/>
          <w:sz w:val="24"/>
          <w:szCs w:val="24"/>
        </w:rPr>
        <w:t xml:space="preserve"> а в отношении платежей: с момента исполнения обязательств, предусмотренных настоящим контрактом и до полного исполнения обязательств. </w:t>
      </w:r>
      <w:r w:rsidR="00A76E55" w:rsidRPr="00316815">
        <w:rPr>
          <w:rStyle w:val="FontStyle16"/>
          <w:sz w:val="24"/>
          <w:szCs w:val="24"/>
        </w:rPr>
        <w:t>Контракт считается</w:t>
      </w:r>
      <w:r w:rsidRPr="00316815">
        <w:rPr>
          <w:rStyle w:val="FontStyle16"/>
          <w:sz w:val="24"/>
          <w:szCs w:val="24"/>
        </w:rPr>
        <w:t xml:space="preserve"> продленным на тот же срок и на тех же условиях, если за месяц до окончания срока его действия ни одна из сторон не заявит о его прекращении или изменении, либо о заключении нового контракта.</w:t>
      </w:r>
    </w:p>
    <w:p w:rsidR="00EB6409" w:rsidRPr="00316815" w:rsidRDefault="00EB6409" w:rsidP="00EB6409">
      <w:pPr>
        <w:pStyle w:val="Style14"/>
        <w:widowControl/>
        <w:numPr>
          <w:ilvl w:val="0"/>
          <w:numId w:val="7"/>
        </w:numPr>
        <w:tabs>
          <w:tab w:val="left" w:pos="955"/>
        </w:tabs>
        <w:spacing w:line="254" w:lineRule="exact"/>
        <w:ind w:firstLine="709"/>
        <w:jc w:val="both"/>
        <w:rPr>
          <w:rStyle w:val="FontStyle16"/>
          <w:sz w:val="24"/>
          <w:szCs w:val="24"/>
        </w:rPr>
      </w:pPr>
      <w:r w:rsidRPr="00316815">
        <w:rPr>
          <w:rStyle w:val="FontStyle16"/>
          <w:sz w:val="24"/>
          <w:szCs w:val="24"/>
        </w:rPr>
        <w:t>Если одной из сторон до окончания текущего года внесено предложение о заключении нового контракта либо изменении условий действующего контракта, то отношения сторон до заключения нового контракта регулируются ранее заключенным контрактом.</w:t>
      </w:r>
    </w:p>
    <w:p w:rsidR="00EB6409" w:rsidRPr="00316815" w:rsidRDefault="00EB6409" w:rsidP="00EB6409">
      <w:pPr>
        <w:pStyle w:val="Style14"/>
        <w:widowControl/>
        <w:numPr>
          <w:ilvl w:val="0"/>
          <w:numId w:val="7"/>
        </w:numPr>
        <w:tabs>
          <w:tab w:val="left" w:pos="955"/>
        </w:tabs>
        <w:spacing w:line="254" w:lineRule="exact"/>
        <w:ind w:firstLine="709"/>
        <w:jc w:val="both"/>
        <w:rPr>
          <w:rStyle w:val="FontStyle16"/>
          <w:sz w:val="24"/>
          <w:szCs w:val="24"/>
        </w:rPr>
      </w:pPr>
      <w:r w:rsidRPr="00316815">
        <w:rPr>
          <w:rStyle w:val="FontStyle16"/>
          <w:sz w:val="24"/>
          <w:szCs w:val="24"/>
        </w:rPr>
        <w:t xml:space="preserve">Приложения к </w:t>
      </w:r>
      <w:r w:rsidR="00A212A2" w:rsidRPr="00316815">
        <w:rPr>
          <w:rStyle w:val="FontStyle16"/>
          <w:sz w:val="24"/>
          <w:szCs w:val="24"/>
        </w:rPr>
        <w:t>контракту являются</w:t>
      </w:r>
      <w:r w:rsidRPr="00316815">
        <w:rPr>
          <w:rStyle w:val="FontStyle16"/>
          <w:sz w:val="24"/>
          <w:szCs w:val="24"/>
        </w:rPr>
        <w:t xml:space="preserve"> неотъемлемой его частью: </w:t>
      </w:r>
    </w:p>
    <w:p w:rsidR="00EB6409" w:rsidRPr="00316815" w:rsidRDefault="00EB6409" w:rsidP="00EB6409">
      <w:pPr>
        <w:pStyle w:val="Style14"/>
        <w:widowControl/>
        <w:tabs>
          <w:tab w:val="left" w:pos="955"/>
        </w:tabs>
        <w:spacing w:line="254" w:lineRule="exact"/>
        <w:ind w:firstLine="709"/>
        <w:jc w:val="both"/>
        <w:rPr>
          <w:rStyle w:val="FontStyle16"/>
          <w:sz w:val="24"/>
          <w:szCs w:val="24"/>
        </w:rPr>
      </w:pPr>
      <w:r w:rsidRPr="00316815">
        <w:rPr>
          <w:rStyle w:val="FontStyle16"/>
          <w:sz w:val="24"/>
          <w:szCs w:val="24"/>
        </w:rPr>
        <w:t xml:space="preserve">- Приложение № 1 «Акт разграничения балансовой принадлежности электросетей». </w:t>
      </w:r>
    </w:p>
    <w:p w:rsidR="00EB6409" w:rsidRPr="00316815" w:rsidRDefault="00EB6409" w:rsidP="00EB6409">
      <w:pPr>
        <w:pStyle w:val="Style14"/>
        <w:widowControl/>
        <w:tabs>
          <w:tab w:val="left" w:pos="955"/>
        </w:tabs>
        <w:spacing w:line="254" w:lineRule="exact"/>
        <w:ind w:firstLine="709"/>
        <w:jc w:val="both"/>
        <w:rPr>
          <w:rStyle w:val="FontStyle16"/>
          <w:sz w:val="24"/>
          <w:szCs w:val="24"/>
        </w:rPr>
      </w:pPr>
      <w:r w:rsidRPr="00316815">
        <w:rPr>
          <w:rStyle w:val="FontStyle16"/>
          <w:sz w:val="24"/>
          <w:szCs w:val="24"/>
        </w:rPr>
        <w:t xml:space="preserve">- Приложение № 2 «Установленная мощность электроприёмников». </w:t>
      </w:r>
    </w:p>
    <w:p w:rsidR="00EB6409" w:rsidRPr="00316815" w:rsidRDefault="00EB6409" w:rsidP="00EB6409">
      <w:pPr>
        <w:pStyle w:val="Style14"/>
        <w:widowControl/>
        <w:tabs>
          <w:tab w:val="left" w:pos="955"/>
          <w:tab w:val="left" w:pos="9639"/>
        </w:tabs>
        <w:spacing w:line="254" w:lineRule="exact"/>
        <w:ind w:right="141" w:firstLine="709"/>
        <w:jc w:val="both"/>
        <w:rPr>
          <w:rStyle w:val="FontStyle16"/>
          <w:sz w:val="24"/>
          <w:szCs w:val="24"/>
        </w:rPr>
      </w:pPr>
      <w:r w:rsidRPr="00316815">
        <w:rPr>
          <w:rStyle w:val="FontStyle16"/>
          <w:sz w:val="24"/>
          <w:szCs w:val="24"/>
        </w:rPr>
        <w:t>- Приложение № 3 «Перечень расчетных приборов учета электрической энергии».</w:t>
      </w:r>
    </w:p>
    <w:p w:rsidR="00EB6409" w:rsidRPr="00316815" w:rsidRDefault="00EB6409" w:rsidP="00EB6409">
      <w:pPr>
        <w:pStyle w:val="Style3"/>
        <w:widowControl/>
        <w:spacing w:line="254" w:lineRule="exact"/>
        <w:ind w:firstLine="709"/>
        <w:rPr>
          <w:rStyle w:val="FontStyle16"/>
          <w:sz w:val="24"/>
          <w:szCs w:val="24"/>
        </w:rPr>
      </w:pPr>
      <w:r w:rsidRPr="00316815">
        <w:rPr>
          <w:rStyle w:val="FontStyle16"/>
          <w:sz w:val="24"/>
          <w:szCs w:val="24"/>
        </w:rPr>
        <w:t xml:space="preserve">Настоящий </w:t>
      </w:r>
      <w:r w:rsidR="00A212A2" w:rsidRPr="00316815">
        <w:rPr>
          <w:rStyle w:val="FontStyle16"/>
          <w:sz w:val="24"/>
          <w:szCs w:val="24"/>
        </w:rPr>
        <w:t>контракт составлен</w:t>
      </w:r>
      <w:r w:rsidRPr="00316815">
        <w:rPr>
          <w:rStyle w:val="FontStyle16"/>
          <w:sz w:val="24"/>
          <w:szCs w:val="24"/>
        </w:rPr>
        <w:t xml:space="preserve"> в двух экземплярах, которые имеют одинаковую юридическую силу. Первый экземпляр -</w:t>
      </w:r>
      <w:r>
        <w:rPr>
          <w:rStyle w:val="FontStyle16"/>
          <w:sz w:val="24"/>
          <w:szCs w:val="24"/>
        </w:rPr>
        <w:t xml:space="preserve"> </w:t>
      </w:r>
      <w:r w:rsidRPr="00316815">
        <w:rPr>
          <w:rStyle w:val="FontStyle16"/>
          <w:sz w:val="24"/>
          <w:szCs w:val="24"/>
        </w:rPr>
        <w:t>«Энергоснабжающей организации», второй экземпляр - «Покупателю».</w:t>
      </w:r>
    </w:p>
    <w:p w:rsidR="00EB6409" w:rsidRPr="00316815" w:rsidRDefault="00EB6409" w:rsidP="00EB6409">
      <w:pPr>
        <w:pStyle w:val="Style10"/>
        <w:widowControl/>
        <w:spacing w:before="48"/>
        <w:ind w:right="2458"/>
        <w:jc w:val="both"/>
        <w:rPr>
          <w:rStyle w:val="FontStyle16"/>
          <w:b/>
          <w:bCs/>
          <w:sz w:val="24"/>
          <w:szCs w:val="24"/>
        </w:rPr>
      </w:pPr>
    </w:p>
    <w:p w:rsidR="00EB6409" w:rsidRPr="00316815" w:rsidRDefault="00EB6409" w:rsidP="00EB6409">
      <w:pPr>
        <w:pStyle w:val="Style10"/>
        <w:widowControl/>
        <w:tabs>
          <w:tab w:val="left" w:pos="9639"/>
        </w:tabs>
        <w:spacing w:before="48"/>
        <w:jc w:val="center"/>
        <w:rPr>
          <w:rStyle w:val="FontStyle17"/>
          <w:sz w:val="26"/>
          <w:szCs w:val="26"/>
        </w:rPr>
      </w:pPr>
      <w:r w:rsidRPr="00316815">
        <w:rPr>
          <w:rStyle w:val="FontStyle17"/>
          <w:sz w:val="24"/>
          <w:szCs w:val="24"/>
        </w:rPr>
        <w:t>10. ЮРИДИЧЕСКИЕ АДРЕСА И РЕКВИЗИТЫ СТОРОН</w:t>
      </w:r>
    </w:p>
    <w:p w:rsidR="00EB6409" w:rsidRPr="00316815" w:rsidRDefault="00EB6409" w:rsidP="00EB6409">
      <w:pPr>
        <w:pStyle w:val="Style3"/>
        <w:widowControl/>
        <w:spacing w:line="254" w:lineRule="exact"/>
        <w:rPr>
          <w:rStyle w:val="FontStyle20"/>
          <w:b/>
          <w:bCs/>
          <w:w w:val="40"/>
          <w:sz w:val="26"/>
          <w:szCs w:val="26"/>
        </w:rPr>
      </w:pPr>
    </w:p>
    <w:tbl>
      <w:tblPr>
        <w:tblStyle w:val="a4"/>
        <w:tblpPr w:leftFromText="180" w:rightFromText="180" w:vertAnchor="text" w:horzAnchor="margin" w:tblpY="-38"/>
        <w:tblW w:w="0" w:type="auto"/>
        <w:tblLook w:val="01E0" w:firstRow="1" w:lastRow="1" w:firstColumn="1" w:lastColumn="1" w:noHBand="0" w:noVBand="0"/>
      </w:tblPr>
      <w:tblGrid>
        <w:gridCol w:w="4718"/>
        <w:gridCol w:w="4614"/>
      </w:tblGrid>
      <w:tr w:rsidR="00EB6409" w:rsidRPr="000D344D" w:rsidTr="00B9367E">
        <w:trPr>
          <w:trHeight w:val="3226"/>
        </w:trPr>
        <w:tc>
          <w:tcPr>
            <w:tcW w:w="4718" w:type="dxa"/>
          </w:tcPr>
          <w:p w:rsidR="001659E8" w:rsidRDefault="001659E8" w:rsidP="001659E8">
            <w:pPr>
              <w:rPr>
                <w:b/>
                <w:u w:val="single"/>
              </w:rPr>
            </w:pPr>
            <w:r>
              <w:rPr>
                <w:b/>
                <w:u w:val="single"/>
              </w:rPr>
              <w:t>Энергоснабжающая организация:</w:t>
            </w:r>
          </w:p>
          <w:p w:rsidR="001659E8" w:rsidRDefault="001659E8" w:rsidP="001659E8">
            <w:r>
              <w:t>Общество с ограниченной ответственностью «</w:t>
            </w:r>
            <w:r w:rsidR="00287140">
              <w:t>ГидроСтрой</w:t>
            </w:r>
            <w:r>
              <w:t>»</w:t>
            </w:r>
          </w:p>
          <w:p w:rsidR="001659E8" w:rsidRDefault="001659E8" w:rsidP="001659E8">
            <w:proofErr w:type="gramStart"/>
            <w:r>
              <w:t>( ООО</w:t>
            </w:r>
            <w:proofErr w:type="gramEnd"/>
            <w:r>
              <w:t xml:space="preserve"> «</w:t>
            </w:r>
            <w:r w:rsidR="00287140">
              <w:t>ГидроСтрой</w:t>
            </w:r>
            <w:r>
              <w:t>»)</w:t>
            </w:r>
          </w:p>
          <w:p w:rsidR="00EB6409" w:rsidRPr="00D34FA4" w:rsidRDefault="00EB6409" w:rsidP="001659E8">
            <w:pPr>
              <w:pStyle w:val="Style1"/>
              <w:rPr>
                <w:rStyle w:val="FontStyle16"/>
              </w:rPr>
            </w:pPr>
          </w:p>
        </w:tc>
        <w:tc>
          <w:tcPr>
            <w:tcW w:w="4614" w:type="dxa"/>
          </w:tcPr>
          <w:tbl>
            <w:tblPr>
              <w:tblW w:w="0" w:type="auto"/>
              <w:tblLook w:val="0000" w:firstRow="0" w:lastRow="0" w:firstColumn="0" w:lastColumn="0" w:noHBand="0" w:noVBand="0"/>
            </w:tblPr>
            <w:tblGrid>
              <w:gridCol w:w="4392"/>
            </w:tblGrid>
            <w:tr w:rsidR="00EB6409" w:rsidRPr="00CC2F27" w:rsidTr="00B9367E">
              <w:trPr>
                <w:trHeight w:val="5073"/>
              </w:trPr>
              <w:tc>
                <w:tcPr>
                  <w:tcW w:w="4392" w:type="dxa"/>
                  <w:tcBorders>
                    <w:top w:val="single" w:sz="2" w:space="0" w:color="000000"/>
                    <w:left w:val="nil"/>
                    <w:bottom w:val="nil"/>
                  </w:tcBorders>
                </w:tcPr>
                <w:p w:rsidR="00EB6409" w:rsidRPr="00C05F63" w:rsidRDefault="00EB6409" w:rsidP="00287140">
                  <w:pPr>
                    <w:pStyle w:val="Style3"/>
                    <w:framePr w:hSpace="180" w:wrap="around" w:vAnchor="text" w:hAnchor="margin" w:y="-38"/>
                    <w:tabs>
                      <w:tab w:val="left" w:pos="1168"/>
                    </w:tabs>
                    <w:spacing w:line="254" w:lineRule="exact"/>
                    <w:rPr>
                      <w:b/>
                      <w:u w:val="single"/>
                    </w:rPr>
                  </w:pPr>
                  <w:r w:rsidRPr="00C05F63">
                    <w:rPr>
                      <w:b/>
                      <w:sz w:val="22"/>
                      <w:szCs w:val="22"/>
                      <w:u w:val="single"/>
                    </w:rPr>
                    <w:t>Покупатель:</w:t>
                  </w:r>
                </w:p>
                <w:p w:rsidR="00EB6409" w:rsidRPr="00521FEA" w:rsidRDefault="00EB6409" w:rsidP="00287140">
                  <w:pPr>
                    <w:framePr w:hSpace="180" w:wrap="around" w:vAnchor="text" w:hAnchor="margin" w:y="-38"/>
                  </w:pPr>
                </w:p>
              </w:tc>
            </w:tr>
          </w:tbl>
          <w:p w:rsidR="00EB6409" w:rsidRPr="000D344D" w:rsidRDefault="00EB6409" w:rsidP="00B9367E">
            <w:pPr>
              <w:pStyle w:val="Style10"/>
              <w:spacing w:line="240" w:lineRule="exact"/>
              <w:rPr>
                <w:rStyle w:val="FontStyle16"/>
              </w:rPr>
            </w:pPr>
          </w:p>
        </w:tc>
      </w:tr>
      <w:tr w:rsidR="00EB6409" w:rsidRPr="000D344D" w:rsidTr="00B9367E">
        <w:trPr>
          <w:trHeight w:val="1342"/>
        </w:trPr>
        <w:tc>
          <w:tcPr>
            <w:tcW w:w="4718" w:type="dxa"/>
          </w:tcPr>
          <w:p w:rsidR="00EB6409" w:rsidRPr="00C05F63" w:rsidRDefault="00EB6409" w:rsidP="00B9367E">
            <w:pPr>
              <w:pStyle w:val="Style3"/>
              <w:widowControl/>
              <w:spacing w:line="254" w:lineRule="exact"/>
              <w:jc w:val="left"/>
              <w:rPr>
                <w:rStyle w:val="FontStyle16"/>
                <w:sz w:val="22"/>
                <w:szCs w:val="22"/>
              </w:rPr>
            </w:pPr>
            <w:r>
              <w:rPr>
                <w:rStyle w:val="FontStyle16"/>
                <w:sz w:val="22"/>
                <w:szCs w:val="22"/>
              </w:rPr>
              <w:t>Генеральный директор</w:t>
            </w:r>
          </w:p>
          <w:p w:rsidR="00EB6409" w:rsidRPr="00C05F63" w:rsidRDefault="00EB6409" w:rsidP="00B9367E">
            <w:pPr>
              <w:pStyle w:val="Style3"/>
              <w:widowControl/>
              <w:spacing w:line="254" w:lineRule="exact"/>
              <w:jc w:val="left"/>
              <w:rPr>
                <w:rStyle w:val="FontStyle16"/>
                <w:sz w:val="22"/>
                <w:szCs w:val="22"/>
              </w:rPr>
            </w:pPr>
          </w:p>
          <w:p w:rsidR="00EB6409" w:rsidRDefault="00EB6409" w:rsidP="00B9367E">
            <w:pPr>
              <w:pStyle w:val="Style3"/>
              <w:widowControl/>
              <w:spacing w:line="254" w:lineRule="exact"/>
              <w:jc w:val="left"/>
              <w:rPr>
                <w:rStyle w:val="FontStyle16"/>
                <w:sz w:val="22"/>
                <w:szCs w:val="22"/>
              </w:rPr>
            </w:pPr>
            <w:r>
              <w:rPr>
                <w:rStyle w:val="FontStyle16"/>
                <w:sz w:val="22"/>
                <w:szCs w:val="22"/>
              </w:rPr>
              <w:softHyphen/>
            </w:r>
            <w:r>
              <w:rPr>
                <w:rStyle w:val="FontStyle16"/>
                <w:sz w:val="22"/>
                <w:szCs w:val="22"/>
              </w:rPr>
              <w:softHyphen/>
            </w:r>
            <w:r>
              <w:rPr>
                <w:rStyle w:val="FontStyle16"/>
                <w:sz w:val="22"/>
                <w:szCs w:val="22"/>
              </w:rPr>
              <w:softHyphen/>
            </w:r>
            <w:r>
              <w:rPr>
                <w:rStyle w:val="FontStyle16"/>
                <w:sz w:val="22"/>
                <w:szCs w:val="22"/>
              </w:rPr>
              <w:softHyphen/>
              <w:t xml:space="preserve">________________                    </w:t>
            </w:r>
            <w:r w:rsidR="001659E8">
              <w:rPr>
                <w:rStyle w:val="FontStyle16"/>
              </w:rPr>
              <w:t xml:space="preserve">Мастерских </w:t>
            </w:r>
            <w:proofErr w:type="gramStart"/>
            <w:r w:rsidR="00287140">
              <w:rPr>
                <w:rStyle w:val="FontStyle16"/>
              </w:rPr>
              <w:t>Е</w:t>
            </w:r>
            <w:r w:rsidR="001659E8">
              <w:rPr>
                <w:rStyle w:val="FontStyle16"/>
              </w:rPr>
              <w:t>,В</w:t>
            </w:r>
            <w:proofErr w:type="gramEnd"/>
          </w:p>
          <w:p w:rsidR="00EB6409" w:rsidRPr="00C05F63" w:rsidRDefault="00EB6409" w:rsidP="00B9367E">
            <w:pPr>
              <w:pStyle w:val="Style3"/>
              <w:widowControl/>
              <w:spacing w:line="254" w:lineRule="exact"/>
              <w:jc w:val="left"/>
              <w:rPr>
                <w:rStyle w:val="FontStyle16"/>
                <w:sz w:val="22"/>
                <w:szCs w:val="22"/>
              </w:rPr>
            </w:pPr>
          </w:p>
          <w:p w:rsidR="00EB6409" w:rsidRPr="00C05F63" w:rsidRDefault="00EB6409" w:rsidP="00B9367E">
            <w:pPr>
              <w:pStyle w:val="Style3"/>
              <w:widowControl/>
              <w:spacing w:line="254" w:lineRule="exact"/>
              <w:rPr>
                <w:rStyle w:val="FontStyle16"/>
                <w:sz w:val="22"/>
                <w:szCs w:val="22"/>
              </w:rPr>
            </w:pPr>
            <w:r w:rsidRPr="00C05F63">
              <w:rPr>
                <w:rStyle w:val="FontStyle16"/>
                <w:sz w:val="22"/>
                <w:szCs w:val="22"/>
              </w:rPr>
              <w:t>М.П.</w:t>
            </w:r>
          </w:p>
          <w:p w:rsidR="00EB6409" w:rsidRPr="00C05F63" w:rsidRDefault="00EB6409" w:rsidP="00B9367E">
            <w:pPr>
              <w:pStyle w:val="Style3"/>
              <w:widowControl/>
              <w:spacing w:line="254" w:lineRule="exact"/>
              <w:rPr>
                <w:rStyle w:val="FontStyle16"/>
                <w:sz w:val="22"/>
                <w:szCs w:val="22"/>
              </w:rPr>
            </w:pPr>
          </w:p>
        </w:tc>
        <w:tc>
          <w:tcPr>
            <w:tcW w:w="4614" w:type="dxa"/>
          </w:tcPr>
          <w:p w:rsidR="00EB6409" w:rsidRPr="00CF0546" w:rsidRDefault="00287140" w:rsidP="00B9367E">
            <w:pPr>
              <w:pStyle w:val="Style3"/>
              <w:spacing w:line="254" w:lineRule="exact"/>
              <w:rPr>
                <w:sz w:val="22"/>
                <w:szCs w:val="22"/>
              </w:rPr>
            </w:pPr>
            <w:r>
              <w:rPr>
                <w:sz w:val="22"/>
                <w:szCs w:val="22"/>
              </w:rPr>
              <w:t>___________________</w:t>
            </w:r>
          </w:p>
          <w:p w:rsidR="00EB6409" w:rsidRPr="00CF0546" w:rsidRDefault="00EB6409" w:rsidP="00B9367E">
            <w:pPr>
              <w:pStyle w:val="Style3"/>
              <w:spacing w:line="254" w:lineRule="exact"/>
              <w:rPr>
                <w:sz w:val="22"/>
                <w:szCs w:val="22"/>
              </w:rPr>
            </w:pPr>
          </w:p>
          <w:p w:rsidR="00EB6409" w:rsidRDefault="00EB6409" w:rsidP="00B9367E">
            <w:pPr>
              <w:pStyle w:val="Style3"/>
              <w:spacing w:line="254" w:lineRule="exact"/>
              <w:rPr>
                <w:rStyle w:val="FontStyle16"/>
                <w:sz w:val="22"/>
                <w:szCs w:val="22"/>
              </w:rPr>
            </w:pPr>
            <w:r w:rsidRPr="00CF0546">
              <w:rPr>
                <w:rStyle w:val="FontStyle16"/>
                <w:sz w:val="22"/>
                <w:szCs w:val="22"/>
              </w:rPr>
              <w:t>____________</w:t>
            </w:r>
            <w:r>
              <w:rPr>
                <w:rStyle w:val="FontStyle16"/>
                <w:sz w:val="22"/>
                <w:szCs w:val="22"/>
              </w:rPr>
              <w:t xml:space="preserve">____              </w:t>
            </w:r>
            <w:r w:rsidR="00287140">
              <w:rPr>
                <w:rStyle w:val="FontStyle16"/>
                <w:sz w:val="22"/>
                <w:szCs w:val="22"/>
              </w:rPr>
              <w:t>_</w:t>
            </w:r>
            <w:r w:rsidR="00287140">
              <w:rPr>
                <w:rStyle w:val="FontStyle16"/>
              </w:rPr>
              <w:t>_________________</w:t>
            </w:r>
          </w:p>
          <w:p w:rsidR="00EB6409" w:rsidRPr="00CF0546" w:rsidRDefault="00EB6409" w:rsidP="00B9367E">
            <w:pPr>
              <w:pStyle w:val="Style3"/>
              <w:spacing w:line="254" w:lineRule="exact"/>
              <w:rPr>
                <w:sz w:val="22"/>
                <w:szCs w:val="22"/>
              </w:rPr>
            </w:pPr>
          </w:p>
          <w:p w:rsidR="00EB6409" w:rsidRPr="000D344D" w:rsidRDefault="00EB6409" w:rsidP="00B9367E">
            <w:pPr>
              <w:pStyle w:val="Style3"/>
              <w:widowControl/>
              <w:spacing w:line="254" w:lineRule="exact"/>
              <w:rPr>
                <w:rStyle w:val="FontStyle16"/>
              </w:rPr>
            </w:pPr>
            <w:r w:rsidRPr="00CF0546">
              <w:rPr>
                <w:rStyle w:val="FontStyle16"/>
                <w:sz w:val="22"/>
                <w:szCs w:val="22"/>
              </w:rPr>
              <w:t>М.П.</w:t>
            </w:r>
          </w:p>
        </w:tc>
      </w:tr>
    </w:tbl>
    <w:p w:rsidR="00EB6409" w:rsidRPr="000D344D" w:rsidRDefault="00EB6409" w:rsidP="00EB6409">
      <w:pPr>
        <w:pStyle w:val="Style10"/>
        <w:widowControl/>
        <w:spacing w:before="48"/>
        <w:ind w:right="2458"/>
        <w:jc w:val="both"/>
        <w:rPr>
          <w:rStyle w:val="FontStyle16"/>
          <w:b/>
          <w:bCs/>
        </w:rPr>
        <w:sectPr w:rsidR="00EB6409" w:rsidRPr="000D344D" w:rsidSect="00915111">
          <w:pgSz w:w="11907" w:h="16840" w:code="9"/>
          <w:pgMar w:top="1134" w:right="567" w:bottom="1134" w:left="1985" w:header="720" w:footer="720" w:gutter="0"/>
          <w:cols w:space="60"/>
          <w:noEndnote/>
          <w:docGrid w:linePitch="326"/>
        </w:sectPr>
      </w:pPr>
    </w:p>
    <w:p w:rsidR="00EB6409" w:rsidRDefault="00EB6409" w:rsidP="00EB6409">
      <w:pPr>
        <w:shd w:val="clear" w:color="auto" w:fill="FFFFFF"/>
        <w:tabs>
          <w:tab w:val="left" w:pos="6209"/>
        </w:tabs>
        <w:spacing w:line="188" w:lineRule="exact"/>
        <w:ind w:left="224"/>
      </w:pPr>
      <w:r>
        <w:rPr>
          <w:spacing w:val="-6"/>
          <w:sz w:val="22"/>
          <w:szCs w:val="22"/>
        </w:rPr>
        <w:lastRenderedPageBreak/>
        <w:t>Класс напряжения    0,4      кВ</w:t>
      </w:r>
      <w:r>
        <w:rPr>
          <w:rFonts w:ascii="Arial" w:hAnsi="Arial" w:cs="Arial"/>
          <w:sz w:val="22"/>
          <w:szCs w:val="22"/>
        </w:rPr>
        <w:tab/>
        <w:t xml:space="preserve">                </w:t>
      </w:r>
      <w:r>
        <w:rPr>
          <w:spacing w:val="-7"/>
          <w:sz w:val="22"/>
          <w:szCs w:val="22"/>
        </w:rPr>
        <w:t>Приложение 1</w:t>
      </w:r>
    </w:p>
    <w:p w:rsidR="00EB6409" w:rsidRDefault="00EB6409" w:rsidP="00371B62">
      <w:pPr>
        <w:shd w:val="clear" w:color="auto" w:fill="FFFFFF"/>
        <w:tabs>
          <w:tab w:val="left" w:pos="5022"/>
        </w:tabs>
        <w:spacing w:line="188" w:lineRule="exact"/>
        <w:ind w:left="6096" w:hanging="5130"/>
      </w:pPr>
      <w:r>
        <w:rPr>
          <w:spacing w:val="-4"/>
          <w:sz w:val="16"/>
          <w:szCs w:val="16"/>
        </w:rPr>
        <w:t xml:space="preserve">(заполняется </w:t>
      </w:r>
      <w:proofErr w:type="spellStart"/>
      <w:r>
        <w:rPr>
          <w:spacing w:val="-4"/>
          <w:sz w:val="16"/>
          <w:szCs w:val="16"/>
        </w:rPr>
        <w:t>сетедержателем</w:t>
      </w:r>
      <w:proofErr w:type="spellEnd"/>
      <w:r>
        <w:rPr>
          <w:spacing w:val="-4"/>
          <w:sz w:val="16"/>
          <w:szCs w:val="16"/>
        </w:rPr>
        <w:t>)</w:t>
      </w:r>
      <w:r>
        <w:rPr>
          <w:rFonts w:ascii="Arial" w:cs="Arial"/>
          <w:sz w:val="16"/>
          <w:szCs w:val="16"/>
        </w:rPr>
        <w:tab/>
      </w:r>
      <w:r w:rsidR="00371B62">
        <w:rPr>
          <w:rFonts w:ascii="Arial" w:cs="Arial"/>
          <w:sz w:val="16"/>
          <w:szCs w:val="16"/>
        </w:rPr>
        <w:tab/>
      </w:r>
      <w:r w:rsidR="00371B62">
        <w:rPr>
          <w:rFonts w:ascii="Arial" w:cs="Arial"/>
          <w:sz w:val="16"/>
          <w:szCs w:val="16"/>
        </w:rPr>
        <w:t>к</w:t>
      </w:r>
      <w:r>
        <w:rPr>
          <w:spacing w:val="-2"/>
          <w:sz w:val="16"/>
          <w:szCs w:val="16"/>
        </w:rPr>
        <w:t xml:space="preserve"> контракту на поставку электрической энергии </w:t>
      </w:r>
      <w:r w:rsidR="004E6698">
        <w:rPr>
          <w:sz w:val="16"/>
          <w:szCs w:val="16"/>
        </w:rPr>
        <w:t xml:space="preserve">№ </w:t>
      </w:r>
      <w:r w:rsidR="00371B62">
        <w:rPr>
          <w:sz w:val="16"/>
          <w:szCs w:val="16"/>
        </w:rPr>
        <w:t>_</w:t>
      </w:r>
      <w:r w:rsidR="004E6698">
        <w:rPr>
          <w:sz w:val="16"/>
          <w:szCs w:val="16"/>
        </w:rPr>
        <w:t xml:space="preserve"> от </w:t>
      </w:r>
      <w:r w:rsidR="00371B62">
        <w:rPr>
          <w:sz w:val="16"/>
          <w:szCs w:val="16"/>
        </w:rPr>
        <w:t>«_</w:t>
      </w:r>
      <w:proofErr w:type="gramStart"/>
      <w:r w:rsidR="00371B62">
        <w:rPr>
          <w:sz w:val="16"/>
          <w:szCs w:val="16"/>
        </w:rPr>
        <w:t>_»_</w:t>
      </w:r>
      <w:proofErr w:type="gramEnd"/>
      <w:r w:rsidR="00371B62">
        <w:rPr>
          <w:sz w:val="16"/>
          <w:szCs w:val="16"/>
        </w:rPr>
        <w:t>_______________</w:t>
      </w:r>
      <w:r w:rsidR="004E6698">
        <w:rPr>
          <w:sz w:val="16"/>
          <w:szCs w:val="16"/>
        </w:rPr>
        <w:t>20</w:t>
      </w:r>
      <w:r w:rsidR="001659E8">
        <w:rPr>
          <w:sz w:val="16"/>
          <w:szCs w:val="16"/>
        </w:rPr>
        <w:t>2</w:t>
      </w:r>
      <w:r w:rsidR="00287140">
        <w:rPr>
          <w:sz w:val="16"/>
          <w:szCs w:val="16"/>
        </w:rPr>
        <w:t>_</w:t>
      </w:r>
      <w:r>
        <w:rPr>
          <w:sz w:val="16"/>
          <w:szCs w:val="16"/>
        </w:rPr>
        <w:t xml:space="preserve"> г.</w:t>
      </w:r>
    </w:p>
    <w:p w:rsidR="00EB6409" w:rsidRDefault="00EB6409" w:rsidP="00EB6409">
      <w:pPr>
        <w:shd w:val="clear" w:color="auto" w:fill="FFFFFF"/>
        <w:spacing w:before="246" w:line="224" w:lineRule="exact"/>
        <w:ind w:left="1375" w:right="1621" w:firstLine="666"/>
      </w:pPr>
      <w:r>
        <w:rPr>
          <w:spacing w:val="-4"/>
          <w:sz w:val="22"/>
          <w:szCs w:val="22"/>
        </w:rPr>
        <w:t xml:space="preserve">АКТ РАЗГРАНИЧЕНИЯ БАЛАНСОВОЙ ПРИНАДЛЕЖНОСТИ </w:t>
      </w:r>
      <w:r>
        <w:rPr>
          <w:spacing w:val="-5"/>
          <w:sz w:val="22"/>
          <w:szCs w:val="22"/>
        </w:rPr>
        <w:t>ЭЛЕКТРОСЕТЕЙ И ЭКСПЛУТАЦИОННОЙ ОТВЕТСТВЕННОСТИ СТОРОН</w:t>
      </w:r>
    </w:p>
    <w:p w:rsidR="00EB6409" w:rsidRDefault="00EB6409" w:rsidP="00EB6409">
      <w:pPr>
        <w:shd w:val="clear" w:color="auto" w:fill="FFFFFF"/>
        <w:spacing w:before="217"/>
        <w:ind w:left="43"/>
      </w:pPr>
      <w:r>
        <w:rPr>
          <w:spacing w:val="-8"/>
          <w:sz w:val="22"/>
          <w:szCs w:val="22"/>
        </w:rPr>
        <w:t>Составлен Покупателем/ Гос. (Мун.) заказчиком/ Потребителем</w:t>
      </w:r>
    </w:p>
    <w:p w:rsidR="00EB6409" w:rsidRPr="00047DAE" w:rsidRDefault="00287140" w:rsidP="00EB6409">
      <w:pPr>
        <w:shd w:val="clear" w:color="auto" w:fill="FFFFFF"/>
        <w:tabs>
          <w:tab w:val="left" w:leader="underscore" w:pos="10116"/>
        </w:tabs>
        <w:spacing w:before="14" w:line="261" w:lineRule="exact"/>
        <w:ind w:left="87"/>
        <w:jc w:val="both"/>
      </w:pPr>
      <w:r>
        <w:rPr>
          <w:b/>
          <w:sz w:val="22"/>
          <w:szCs w:val="22"/>
          <w:u w:val="single"/>
        </w:rPr>
        <w:t>____________________________________________________________________________________________________________</w:t>
      </w:r>
      <w:r w:rsidR="00EB6409">
        <w:rPr>
          <w:b/>
          <w:sz w:val="22"/>
          <w:szCs w:val="22"/>
          <w:u w:val="single"/>
        </w:rPr>
        <w:t xml:space="preserve">, </w:t>
      </w:r>
      <w:r w:rsidR="00EB6409">
        <w:rPr>
          <w:sz w:val="22"/>
          <w:szCs w:val="22"/>
          <w:u w:val="single"/>
        </w:rPr>
        <w:t xml:space="preserve">в лице </w:t>
      </w:r>
      <w:r>
        <w:rPr>
          <w:spacing w:val="-9"/>
          <w:sz w:val="22"/>
          <w:szCs w:val="22"/>
          <w:u w:val="single"/>
        </w:rPr>
        <w:t>_____________________________________________________________</w:t>
      </w:r>
      <w:r w:rsidR="00EB6409">
        <w:rPr>
          <w:spacing w:val="-9"/>
          <w:sz w:val="22"/>
          <w:szCs w:val="22"/>
          <w:u w:val="single"/>
        </w:rPr>
        <w:t>,</w:t>
      </w:r>
      <w:r w:rsidR="00EB6409">
        <w:rPr>
          <w:b/>
          <w:spacing w:val="-9"/>
          <w:sz w:val="22"/>
          <w:szCs w:val="22"/>
          <w:u w:val="single"/>
        </w:rPr>
        <w:t xml:space="preserve">  </w:t>
      </w:r>
      <w:proofErr w:type="spellStart"/>
      <w:r w:rsidR="00EB6409">
        <w:rPr>
          <w:spacing w:val="-9"/>
          <w:sz w:val="22"/>
          <w:szCs w:val="22"/>
          <w:u w:val="single"/>
        </w:rPr>
        <w:t>действующ</w:t>
      </w:r>
      <w:r>
        <w:rPr>
          <w:spacing w:val="-9"/>
          <w:sz w:val="22"/>
          <w:szCs w:val="22"/>
          <w:u w:val="single"/>
        </w:rPr>
        <w:t>го</w:t>
      </w:r>
      <w:proofErr w:type="spellEnd"/>
      <w:r w:rsidR="00EB6409">
        <w:rPr>
          <w:spacing w:val="-9"/>
          <w:sz w:val="22"/>
          <w:szCs w:val="22"/>
          <w:u w:val="single"/>
        </w:rPr>
        <w:t xml:space="preserve"> на основании</w:t>
      </w:r>
      <w:r w:rsidR="00EB6409">
        <w:rPr>
          <w:spacing w:val="-9"/>
          <w:sz w:val="22"/>
          <w:szCs w:val="22"/>
        </w:rPr>
        <w:t>_</w:t>
      </w:r>
      <w:r>
        <w:rPr>
          <w:spacing w:val="-9"/>
          <w:sz w:val="22"/>
          <w:szCs w:val="22"/>
        </w:rPr>
        <w:t xml:space="preserve"> </w:t>
      </w:r>
      <w:r w:rsidR="00EB6409">
        <w:rPr>
          <w:spacing w:val="-9"/>
          <w:sz w:val="22"/>
          <w:szCs w:val="22"/>
        </w:rPr>
        <w:t>___________________________________________________</w:t>
      </w:r>
    </w:p>
    <w:p w:rsidR="00EB6409" w:rsidRDefault="00EB6409" w:rsidP="00EB6409">
      <w:pPr>
        <w:shd w:val="clear" w:color="auto" w:fill="FFFFFF"/>
        <w:tabs>
          <w:tab w:val="left" w:leader="underscore" w:pos="9805"/>
        </w:tabs>
        <w:spacing w:before="224"/>
        <w:ind w:left="94"/>
      </w:pPr>
      <w:proofErr w:type="spellStart"/>
      <w:proofErr w:type="gramStart"/>
      <w:r>
        <w:rPr>
          <w:spacing w:val="-4"/>
          <w:sz w:val="22"/>
          <w:szCs w:val="22"/>
        </w:rPr>
        <w:t>Сетедержателем</w:t>
      </w:r>
      <w:proofErr w:type="spellEnd"/>
      <w:r>
        <w:rPr>
          <w:spacing w:val="-4"/>
          <w:sz w:val="22"/>
          <w:szCs w:val="22"/>
        </w:rPr>
        <w:t xml:space="preserve">:   </w:t>
      </w:r>
      <w:proofErr w:type="gramEnd"/>
      <w:r>
        <w:rPr>
          <w:spacing w:val="-4"/>
          <w:sz w:val="22"/>
          <w:szCs w:val="22"/>
        </w:rPr>
        <w:t xml:space="preserve">     </w:t>
      </w:r>
      <w:r>
        <w:rPr>
          <w:b/>
          <w:spacing w:val="-4"/>
          <w:sz w:val="22"/>
          <w:szCs w:val="22"/>
          <w:u w:val="single"/>
        </w:rPr>
        <w:t>ООО«</w:t>
      </w:r>
      <w:r w:rsidR="00287140">
        <w:rPr>
          <w:b/>
          <w:spacing w:val="-4"/>
          <w:sz w:val="22"/>
          <w:szCs w:val="22"/>
          <w:u w:val="single"/>
        </w:rPr>
        <w:t>ГидрорСтрой</w:t>
      </w:r>
      <w:r>
        <w:rPr>
          <w:b/>
          <w:spacing w:val="-4"/>
          <w:sz w:val="22"/>
          <w:szCs w:val="22"/>
          <w:u w:val="single"/>
        </w:rPr>
        <w:t>»</w:t>
      </w:r>
      <w:r>
        <w:rPr>
          <w:b/>
          <w:sz w:val="22"/>
          <w:szCs w:val="22"/>
        </w:rPr>
        <w:t>_________________________________________________</w:t>
      </w:r>
    </w:p>
    <w:p w:rsidR="00EB6409" w:rsidRDefault="00EB6409" w:rsidP="00EB6409">
      <w:pPr>
        <w:shd w:val="clear" w:color="auto" w:fill="FFFFFF"/>
        <w:ind w:left="36"/>
      </w:pPr>
      <w:r>
        <w:rPr>
          <w:sz w:val="16"/>
          <w:szCs w:val="16"/>
        </w:rPr>
        <w:t>(наименование сетевой организации/Покупателя к сетям которого присоединен Потребитель)</w:t>
      </w:r>
    </w:p>
    <w:p w:rsidR="00EB6409" w:rsidRDefault="00EB6409" w:rsidP="00EB6409">
      <w:pPr>
        <w:shd w:val="clear" w:color="auto" w:fill="FFFFFF"/>
        <w:tabs>
          <w:tab w:val="left" w:leader="underscore" w:pos="1889"/>
          <w:tab w:val="left" w:leader="underscore" w:pos="9899"/>
        </w:tabs>
        <w:ind w:left="36"/>
      </w:pPr>
      <w:r>
        <w:rPr>
          <w:spacing w:val="-4"/>
          <w:sz w:val="22"/>
          <w:szCs w:val="22"/>
        </w:rPr>
        <w:t>в лице</w:t>
      </w:r>
      <w:r>
        <w:rPr>
          <w:sz w:val="22"/>
          <w:szCs w:val="22"/>
        </w:rPr>
        <w:t xml:space="preserve"> </w:t>
      </w:r>
      <w:r w:rsidR="001659E8">
        <w:rPr>
          <w:sz w:val="22"/>
          <w:szCs w:val="22"/>
        </w:rPr>
        <w:t xml:space="preserve">          </w:t>
      </w:r>
      <w:r>
        <w:rPr>
          <w:spacing w:val="-2"/>
          <w:sz w:val="22"/>
          <w:szCs w:val="22"/>
          <w:u w:val="single"/>
        </w:rPr>
        <w:t xml:space="preserve">Генерального директора </w:t>
      </w:r>
      <w:r w:rsidR="001659E8">
        <w:rPr>
          <w:spacing w:val="-2"/>
          <w:sz w:val="22"/>
          <w:szCs w:val="22"/>
          <w:u w:val="single"/>
        </w:rPr>
        <w:t xml:space="preserve">Мастерских </w:t>
      </w:r>
      <w:r w:rsidR="00287140">
        <w:rPr>
          <w:spacing w:val="-2"/>
          <w:sz w:val="22"/>
          <w:szCs w:val="22"/>
          <w:u w:val="single"/>
        </w:rPr>
        <w:t>Е.В.</w:t>
      </w:r>
      <w:r>
        <w:rPr>
          <w:sz w:val="22"/>
          <w:szCs w:val="22"/>
        </w:rPr>
        <w:t>_____________________________________</w:t>
      </w:r>
    </w:p>
    <w:p w:rsidR="00EB6409" w:rsidRDefault="00EB6409" w:rsidP="00EB6409">
      <w:pPr>
        <w:shd w:val="clear" w:color="auto" w:fill="FFFFFF"/>
        <w:spacing w:before="51"/>
        <w:ind w:left="123"/>
        <w:jc w:val="center"/>
      </w:pPr>
      <w:r>
        <w:rPr>
          <w:spacing w:val="-1"/>
          <w:sz w:val="16"/>
          <w:szCs w:val="16"/>
        </w:rPr>
        <w:t>(должность Ф.И.О.)</w:t>
      </w:r>
    </w:p>
    <w:p w:rsidR="00EB6409" w:rsidRDefault="00EB6409" w:rsidP="00EB6409">
      <w:pPr>
        <w:shd w:val="clear" w:color="auto" w:fill="FFFFFF"/>
        <w:tabs>
          <w:tab w:val="left" w:leader="underscore" w:pos="9798"/>
        </w:tabs>
        <w:ind w:left="36"/>
      </w:pPr>
      <w:r>
        <w:rPr>
          <w:spacing w:val="-3"/>
          <w:sz w:val="22"/>
          <w:szCs w:val="22"/>
        </w:rPr>
        <w:t xml:space="preserve">Гарантирующий поставщик.  </w:t>
      </w:r>
      <w:proofErr w:type="spellStart"/>
      <w:r>
        <w:rPr>
          <w:b/>
          <w:spacing w:val="-3"/>
          <w:sz w:val="22"/>
          <w:szCs w:val="22"/>
          <w:u w:val="single"/>
        </w:rPr>
        <w:t>ООО"</w:t>
      </w:r>
      <w:r w:rsidR="00287140">
        <w:rPr>
          <w:b/>
          <w:spacing w:val="-3"/>
          <w:sz w:val="22"/>
          <w:szCs w:val="22"/>
          <w:u w:val="single"/>
        </w:rPr>
        <w:t>ГидроСтрой</w:t>
      </w:r>
      <w:proofErr w:type="spellEnd"/>
      <w:r>
        <w:rPr>
          <w:b/>
          <w:spacing w:val="-3"/>
          <w:sz w:val="22"/>
          <w:szCs w:val="22"/>
          <w:u w:val="single"/>
        </w:rPr>
        <w:t>"</w:t>
      </w:r>
      <w:r>
        <w:rPr>
          <w:sz w:val="22"/>
          <w:szCs w:val="22"/>
        </w:rPr>
        <w:tab/>
        <w:t>____</w:t>
      </w:r>
    </w:p>
    <w:p w:rsidR="00EB6409" w:rsidRDefault="00EB6409" w:rsidP="001659E8">
      <w:pPr>
        <w:shd w:val="clear" w:color="auto" w:fill="FFFFFF"/>
        <w:tabs>
          <w:tab w:val="left" w:pos="1737"/>
          <w:tab w:val="left" w:leader="underscore" w:pos="2735"/>
          <w:tab w:val="left" w:leader="underscore" w:pos="9646"/>
        </w:tabs>
        <w:ind w:left="36"/>
        <w:jc w:val="both"/>
      </w:pPr>
      <w:r>
        <w:rPr>
          <w:spacing w:val="-14"/>
          <w:sz w:val="22"/>
          <w:szCs w:val="22"/>
        </w:rPr>
        <w:t>В лиц</w:t>
      </w:r>
      <w:r w:rsidR="001659E8">
        <w:rPr>
          <w:spacing w:val="-14"/>
          <w:sz w:val="22"/>
          <w:szCs w:val="22"/>
        </w:rPr>
        <w:t xml:space="preserve">е              </w:t>
      </w:r>
      <w:r>
        <w:rPr>
          <w:spacing w:val="-1"/>
          <w:sz w:val="22"/>
          <w:szCs w:val="22"/>
          <w:u w:val="single"/>
        </w:rPr>
        <w:t xml:space="preserve">Генерального директора </w:t>
      </w:r>
      <w:r w:rsidR="001659E8">
        <w:rPr>
          <w:spacing w:val="-1"/>
          <w:sz w:val="22"/>
          <w:szCs w:val="22"/>
          <w:u w:val="single"/>
        </w:rPr>
        <w:t xml:space="preserve">Мастерских </w:t>
      </w:r>
      <w:r w:rsidR="00287140">
        <w:rPr>
          <w:spacing w:val="-1"/>
          <w:sz w:val="22"/>
          <w:szCs w:val="22"/>
          <w:u w:val="single"/>
        </w:rPr>
        <w:t>Е.</w:t>
      </w:r>
      <w:r w:rsidR="001659E8">
        <w:rPr>
          <w:spacing w:val="-1"/>
          <w:sz w:val="22"/>
          <w:szCs w:val="22"/>
          <w:u w:val="single"/>
        </w:rPr>
        <w:t>В</w:t>
      </w:r>
      <w:r>
        <w:rPr>
          <w:sz w:val="22"/>
          <w:szCs w:val="22"/>
        </w:rPr>
        <w:t>_____________________________________</w:t>
      </w:r>
    </w:p>
    <w:p w:rsidR="00EB6409" w:rsidRDefault="00EB6409" w:rsidP="00EB6409">
      <w:pPr>
        <w:shd w:val="clear" w:color="auto" w:fill="FFFFFF"/>
        <w:spacing w:before="22"/>
        <w:ind w:left="3654"/>
      </w:pPr>
      <w:r>
        <w:rPr>
          <w:spacing w:val="-1"/>
          <w:sz w:val="16"/>
          <w:szCs w:val="16"/>
        </w:rPr>
        <w:t>(должность, Ф.И.О.)</w:t>
      </w:r>
    </w:p>
    <w:p w:rsidR="00EB6409" w:rsidRDefault="00EB6409" w:rsidP="00EB6409">
      <w:pPr>
        <w:shd w:val="clear" w:color="auto" w:fill="FFFFFF"/>
        <w:tabs>
          <w:tab w:val="left" w:leader="underscore" w:pos="7786"/>
        </w:tabs>
        <w:spacing w:line="268" w:lineRule="exact"/>
        <w:ind w:left="36" w:right="55"/>
      </w:pPr>
      <w:r>
        <w:rPr>
          <w:spacing w:val="-10"/>
          <w:sz w:val="22"/>
          <w:szCs w:val="22"/>
        </w:rPr>
        <w:t>на предмет установления границ раздела балансовой принадлежности электросетей и эксплуатационной</w:t>
      </w:r>
      <w:r>
        <w:rPr>
          <w:spacing w:val="-10"/>
          <w:sz w:val="22"/>
          <w:szCs w:val="22"/>
        </w:rPr>
        <w:br/>
      </w:r>
      <w:r>
        <w:rPr>
          <w:spacing w:val="-3"/>
          <w:sz w:val="22"/>
          <w:szCs w:val="22"/>
        </w:rPr>
        <w:t xml:space="preserve">ответственности сторон по </w:t>
      </w:r>
      <w:r w:rsidR="00287140">
        <w:rPr>
          <w:spacing w:val="-3"/>
          <w:sz w:val="22"/>
          <w:szCs w:val="22"/>
          <w:u w:val="single"/>
        </w:rPr>
        <w:t>_____________</w:t>
      </w:r>
      <w:r>
        <w:rPr>
          <w:spacing w:val="-3"/>
          <w:sz w:val="22"/>
          <w:szCs w:val="22"/>
        </w:rPr>
        <w:t>_______________________________</w:t>
      </w:r>
    </w:p>
    <w:p w:rsidR="00EB6409" w:rsidRDefault="00EB6409" w:rsidP="00EB6409">
      <w:pPr>
        <w:shd w:val="clear" w:color="auto" w:fill="FFFFFF"/>
        <w:spacing w:line="224" w:lineRule="exact"/>
        <w:ind w:left="3850"/>
      </w:pPr>
      <w:r>
        <w:rPr>
          <w:sz w:val="16"/>
          <w:szCs w:val="16"/>
        </w:rPr>
        <w:t>(Наименование объекта, адрес)</w:t>
      </w:r>
    </w:p>
    <w:p w:rsidR="00EB6409" w:rsidRDefault="00EB6409" w:rsidP="00EB6409">
      <w:pPr>
        <w:shd w:val="clear" w:color="auto" w:fill="FFFFFF"/>
      </w:pPr>
      <w:r>
        <w:rPr>
          <w:spacing w:val="-11"/>
          <w:sz w:val="22"/>
          <w:szCs w:val="22"/>
        </w:rPr>
        <w:t>1. На балансе Покупателя/Гос. (Мун.) заказчика/ Потребителя находятся:</w:t>
      </w:r>
    </w:p>
    <w:p w:rsidR="00EB6409" w:rsidRDefault="00EB6409" w:rsidP="00EB6409">
      <w:pPr>
        <w:shd w:val="clear" w:color="auto" w:fill="FFFFFF"/>
        <w:tabs>
          <w:tab w:val="left" w:leader="underscore" w:pos="4805"/>
          <w:tab w:val="left" w:leader="underscore" w:pos="9682"/>
        </w:tabs>
        <w:ind w:left="34"/>
      </w:pPr>
      <w:r>
        <w:rPr>
          <w:spacing w:val="-12"/>
          <w:sz w:val="22"/>
          <w:szCs w:val="22"/>
        </w:rPr>
        <w:t xml:space="preserve">Подстанция закрытого типа № </w:t>
      </w:r>
      <w:r>
        <w:rPr>
          <w:spacing w:val="-11"/>
          <w:sz w:val="22"/>
          <w:szCs w:val="22"/>
        </w:rPr>
        <w:t>с ____________________кабельными вводами длиной__________________________</w:t>
      </w:r>
      <w:r>
        <w:rPr>
          <w:sz w:val="22"/>
          <w:szCs w:val="22"/>
        </w:rPr>
        <w:t xml:space="preserve"> </w:t>
      </w:r>
      <w:r>
        <w:rPr>
          <w:spacing w:val="-21"/>
          <w:sz w:val="22"/>
          <w:szCs w:val="22"/>
        </w:rPr>
        <w:t>м.</w:t>
      </w:r>
    </w:p>
    <w:p w:rsidR="00EB6409" w:rsidRDefault="00EB6409" w:rsidP="00EB6409">
      <w:pPr>
        <w:shd w:val="clear" w:color="auto" w:fill="FFFFFF"/>
        <w:tabs>
          <w:tab w:val="left" w:leader="underscore" w:pos="3256"/>
          <w:tab w:val="left" w:leader="underscore" w:pos="6129"/>
        </w:tabs>
        <w:ind w:left="36"/>
      </w:pPr>
      <w:r>
        <w:rPr>
          <w:spacing w:val="-12"/>
          <w:sz w:val="22"/>
          <w:szCs w:val="22"/>
        </w:rPr>
        <w:t>Количество трансформаторов</w:t>
      </w:r>
      <w:r>
        <w:rPr>
          <w:sz w:val="22"/>
          <w:szCs w:val="22"/>
        </w:rPr>
        <w:tab/>
      </w:r>
      <w:r>
        <w:rPr>
          <w:spacing w:val="-12"/>
          <w:sz w:val="22"/>
          <w:szCs w:val="22"/>
        </w:rPr>
        <w:t>шт., суммарная мощность</w:t>
      </w:r>
      <w:r>
        <w:rPr>
          <w:sz w:val="22"/>
          <w:szCs w:val="22"/>
        </w:rPr>
        <w:tab/>
      </w:r>
      <w:proofErr w:type="spellStart"/>
      <w:r>
        <w:rPr>
          <w:spacing w:val="-17"/>
          <w:sz w:val="22"/>
          <w:szCs w:val="22"/>
        </w:rPr>
        <w:t>кВА</w:t>
      </w:r>
      <w:proofErr w:type="spellEnd"/>
    </w:p>
    <w:p w:rsidR="00EB6409" w:rsidRDefault="00EB6409" w:rsidP="00EB6409">
      <w:pPr>
        <w:shd w:val="clear" w:color="auto" w:fill="FFFFFF"/>
        <w:tabs>
          <w:tab w:val="left" w:leader="underscore" w:pos="3698"/>
          <w:tab w:val="left" w:leader="underscore" w:pos="7128"/>
        </w:tabs>
        <w:ind w:left="43"/>
      </w:pPr>
      <w:r>
        <w:rPr>
          <w:spacing w:val="-12"/>
          <w:sz w:val="22"/>
          <w:szCs w:val="22"/>
        </w:rPr>
        <w:t>Подстанция открытого типа №</w:t>
      </w:r>
      <w:r>
        <w:rPr>
          <w:sz w:val="22"/>
          <w:szCs w:val="22"/>
        </w:rPr>
        <w:tab/>
      </w:r>
      <w:r>
        <w:rPr>
          <w:spacing w:val="-12"/>
          <w:sz w:val="22"/>
          <w:szCs w:val="22"/>
        </w:rPr>
        <w:t>с воздушными вводами длиной</w:t>
      </w:r>
      <w:r>
        <w:rPr>
          <w:sz w:val="22"/>
          <w:szCs w:val="22"/>
        </w:rPr>
        <w:tab/>
        <w:t xml:space="preserve"> </w:t>
      </w:r>
      <w:r>
        <w:rPr>
          <w:spacing w:val="-21"/>
          <w:sz w:val="22"/>
          <w:szCs w:val="22"/>
        </w:rPr>
        <w:t>м.</w:t>
      </w:r>
    </w:p>
    <w:p w:rsidR="00EB6409" w:rsidRDefault="00EB6409" w:rsidP="00EB6409">
      <w:pPr>
        <w:shd w:val="clear" w:color="auto" w:fill="FFFFFF"/>
        <w:tabs>
          <w:tab w:val="left" w:leader="underscore" w:pos="2873"/>
          <w:tab w:val="left" w:leader="underscore" w:pos="6129"/>
        </w:tabs>
        <w:ind w:left="43"/>
      </w:pPr>
      <w:r>
        <w:rPr>
          <w:spacing w:val="-12"/>
          <w:sz w:val="22"/>
          <w:szCs w:val="22"/>
        </w:rPr>
        <w:t>Количество трансформаторов</w:t>
      </w:r>
      <w:r>
        <w:rPr>
          <w:sz w:val="22"/>
          <w:szCs w:val="22"/>
        </w:rPr>
        <w:tab/>
        <w:t xml:space="preserve">   </w:t>
      </w:r>
      <w:r>
        <w:rPr>
          <w:spacing w:val="-18"/>
          <w:sz w:val="22"/>
          <w:szCs w:val="22"/>
        </w:rPr>
        <w:t>___ шт., суммарная мощность</w:t>
      </w:r>
      <w:r>
        <w:rPr>
          <w:sz w:val="22"/>
          <w:szCs w:val="22"/>
        </w:rPr>
        <w:tab/>
      </w:r>
      <w:proofErr w:type="spellStart"/>
      <w:r>
        <w:rPr>
          <w:spacing w:val="-22"/>
          <w:sz w:val="22"/>
          <w:szCs w:val="22"/>
        </w:rPr>
        <w:t>кВА</w:t>
      </w:r>
      <w:proofErr w:type="spellEnd"/>
    </w:p>
    <w:p w:rsidR="00EB6409" w:rsidRDefault="00EB6409" w:rsidP="00EB6409">
      <w:pPr>
        <w:shd w:val="clear" w:color="auto" w:fill="FFFFFF"/>
        <w:tabs>
          <w:tab w:val="left" w:leader="underscore" w:pos="2583"/>
          <w:tab w:val="left" w:leader="underscore" w:pos="5688"/>
          <w:tab w:val="left" w:leader="underscore" w:pos="9132"/>
        </w:tabs>
        <w:ind w:left="43"/>
      </w:pPr>
      <w:r>
        <w:rPr>
          <w:spacing w:val="-17"/>
          <w:sz w:val="22"/>
          <w:szCs w:val="22"/>
        </w:rPr>
        <w:t>ВЛ напряжением</w:t>
      </w:r>
      <w:r>
        <w:rPr>
          <w:sz w:val="22"/>
          <w:szCs w:val="22"/>
        </w:rPr>
        <w:tab/>
      </w:r>
      <w:r>
        <w:rPr>
          <w:spacing w:val="-13"/>
          <w:sz w:val="22"/>
          <w:szCs w:val="22"/>
        </w:rPr>
        <w:t>кВ, сечением провода</w:t>
      </w:r>
      <w:r>
        <w:rPr>
          <w:sz w:val="22"/>
          <w:szCs w:val="22"/>
        </w:rPr>
        <w:tab/>
        <w:t xml:space="preserve">      </w:t>
      </w:r>
      <w:r>
        <w:rPr>
          <w:spacing w:val="-11"/>
          <w:sz w:val="22"/>
          <w:szCs w:val="22"/>
        </w:rPr>
        <w:t>кв.мм, длиной</w:t>
      </w:r>
      <w:r>
        <w:rPr>
          <w:sz w:val="22"/>
          <w:szCs w:val="22"/>
        </w:rPr>
        <w:tab/>
      </w:r>
      <w:r>
        <w:rPr>
          <w:spacing w:val="-25"/>
          <w:sz w:val="22"/>
          <w:szCs w:val="22"/>
        </w:rPr>
        <w:t>м.</w:t>
      </w:r>
    </w:p>
    <w:p w:rsidR="00EB6409" w:rsidRDefault="00EB6409" w:rsidP="00EB6409">
      <w:pPr>
        <w:shd w:val="clear" w:color="auto" w:fill="FFFFFF"/>
        <w:tabs>
          <w:tab w:val="left" w:leader="underscore" w:pos="4906"/>
          <w:tab w:val="left" w:leader="underscore" w:pos="6976"/>
        </w:tabs>
        <w:ind w:left="43"/>
      </w:pPr>
      <w:r>
        <w:rPr>
          <w:spacing w:val="-10"/>
          <w:sz w:val="22"/>
          <w:szCs w:val="22"/>
        </w:rPr>
        <w:t>КЛ напряжением 0,38 кВ, сечением жил</w:t>
      </w:r>
      <w:r>
        <w:rPr>
          <w:sz w:val="22"/>
          <w:szCs w:val="22"/>
        </w:rPr>
        <w:tab/>
      </w:r>
      <w:r>
        <w:rPr>
          <w:spacing w:val="-9"/>
          <w:sz w:val="22"/>
          <w:szCs w:val="22"/>
        </w:rPr>
        <w:t xml:space="preserve">в.мм, длиной </w:t>
      </w:r>
      <w:r>
        <w:rPr>
          <w:sz w:val="22"/>
          <w:szCs w:val="22"/>
        </w:rPr>
        <w:tab/>
        <w:t>м</w:t>
      </w:r>
    </w:p>
    <w:p w:rsidR="00EB6409" w:rsidRDefault="00EB6409" w:rsidP="00EB6409">
      <w:pPr>
        <w:shd w:val="clear" w:color="auto" w:fill="FFFFFF"/>
        <w:tabs>
          <w:tab w:val="left" w:leader="underscore" w:pos="7128"/>
        </w:tabs>
        <w:ind w:left="29"/>
      </w:pPr>
      <w:r>
        <w:rPr>
          <w:spacing w:val="-13"/>
          <w:sz w:val="22"/>
          <w:szCs w:val="22"/>
        </w:rPr>
        <w:t>Собственный независимый источник энергоснабжения</w:t>
      </w:r>
      <w:r>
        <w:rPr>
          <w:sz w:val="22"/>
          <w:szCs w:val="22"/>
        </w:rPr>
        <w:tab/>
      </w:r>
    </w:p>
    <w:p w:rsidR="00EB6409" w:rsidRDefault="00EB6409" w:rsidP="00EB6409">
      <w:pPr>
        <w:shd w:val="clear" w:color="auto" w:fill="FFFFFF"/>
        <w:ind w:left="22"/>
      </w:pPr>
      <w:r>
        <w:rPr>
          <w:sz w:val="16"/>
          <w:szCs w:val="16"/>
        </w:rPr>
        <w:t>(Указать тип, количество, суммарную установленную мощность, номинальное напряжение, способ коммутации)</w:t>
      </w:r>
    </w:p>
    <w:p w:rsidR="00EB6409" w:rsidRDefault="00EB6409" w:rsidP="00EB6409">
      <w:pPr>
        <w:shd w:val="clear" w:color="auto" w:fill="FFFFFF"/>
        <w:tabs>
          <w:tab w:val="left" w:leader="underscore" w:pos="9668"/>
        </w:tabs>
        <w:ind w:left="22"/>
      </w:pPr>
      <w:r>
        <w:rPr>
          <w:spacing w:val="-3"/>
          <w:sz w:val="22"/>
          <w:szCs w:val="22"/>
        </w:rPr>
        <w:t>2 .Категория надежности снабжения электрической энергией</w:t>
      </w:r>
      <w:r>
        <w:rPr>
          <w:sz w:val="22"/>
          <w:szCs w:val="22"/>
        </w:rPr>
        <w:tab/>
      </w:r>
    </w:p>
    <w:p w:rsidR="00EB6409" w:rsidRDefault="00EB6409" w:rsidP="00EB6409">
      <w:pPr>
        <w:shd w:val="clear" w:color="auto" w:fill="FFFFFF"/>
        <w:spacing w:line="232" w:lineRule="exact"/>
        <w:ind w:left="7" w:right="55"/>
        <w:rPr>
          <w:sz w:val="22"/>
          <w:szCs w:val="22"/>
        </w:rPr>
      </w:pPr>
      <w:r>
        <w:rPr>
          <w:spacing w:val="-1"/>
          <w:sz w:val="22"/>
          <w:szCs w:val="22"/>
        </w:rPr>
        <w:t xml:space="preserve">3. Электрическая схема (нанести коммутационные аппараты; собственный независимый источник энергоснабжения, устройство </w:t>
      </w:r>
      <w:r>
        <w:rPr>
          <w:sz w:val="22"/>
          <w:szCs w:val="22"/>
        </w:rPr>
        <w:t>компенсации реактивной мощности, при их наличии; средства учета электрической энергии)</w:t>
      </w:r>
    </w:p>
    <w:p w:rsidR="00EB6409" w:rsidRDefault="00EB6409" w:rsidP="00EB6409">
      <w:pPr>
        <w:shd w:val="clear" w:color="auto" w:fill="FFFFFF"/>
        <w:tabs>
          <w:tab w:val="left" w:pos="4334"/>
        </w:tabs>
        <w:ind w:left="724"/>
        <w:rPr>
          <w:sz w:val="22"/>
          <w:szCs w:val="22"/>
          <w:u w:val="single"/>
        </w:rPr>
      </w:pPr>
      <w:r>
        <w:rPr>
          <w:sz w:val="20"/>
          <w:szCs w:val="20"/>
        </w:rPr>
        <w:t xml:space="preserve">ТП-2 </w:t>
      </w:r>
      <w:r w:rsidR="00A212A2">
        <w:rPr>
          <w:sz w:val="20"/>
          <w:szCs w:val="20"/>
        </w:rPr>
        <w:t>оп. №</w:t>
      </w:r>
      <w:r w:rsidR="003F5DC0">
        <w:rPr>
          <w:sz w:val="20"/>
          <w:szCs w:val="20"/>
        </w:rPr>
        <w:t xml:space="preserve"> </w:t>
      </w:r>
      <w:proofErr w:type="gramStart"/>
      <w:r>
        <w:rPr>
          <w:sz w:val="20"/>
          <w:szCs w:val="20"/>
        </w:rPr>
        <w:t xml:space="preserve">75  </w:t>
      </w:r>
      <w:r>
        <w:rPr>
          <w:rFonts w:ascii="Arial" w:cs="Arial"/>
          <w:sz w:val="22"/>
          <w:szCs w:val="22"/>
        </w:rPr>
        <w:tab/>
      </w:r>
      <w:proofErr w:type="gramEnd"/>
      <w:r>
        <w:rPr>
          <w:rFonts w:ascii="Arial" w:cs="Arial"/>
          <w:sz w:val="22"/>
          <w:szCs w:val="22"/>
        </w:rPr>
        <w:t xml:space="preserve">        </w:t>
      </w:r>
      <w:r>
        <w:rPr>
          <w:sz w:val="22"/>
          <w:szCs w:val="22"/>
          <w:u w:val="single"/>
        </w:rPr>
        <w:t>Школа п. Нижнее Пронге</w:t>
      </w:r>
    </w:p>
    <w:p w:rsidR="00EB6409" w:rsidRDefault="00EB6409" w:rsidP="00EB6409">
      <w:pPr>
        <w:shd w:val="clear" w:color="auto" w:fill="FFFFFF"/>
        <w:tabs>
          <w:tab w:val="left" w:pos="4334"/>
        </w:tabs>
        <w:ind w:left="724"/>
        <w:rPr>
          <w:sz w:val="20"/>
          <w:szCs w:val="20"/>
        </w:rPr>
      </w:pPr>
    </w:p>
    <w:p w:rsidR="00EB6409" w:rsidRDefault="006943CF" w:rsidP="00EB6409">
      <w:pPr>
        <w:shd w:val="clear" w:color="auto" w:fill="FFFFFF"/>
        <w:tabs>
          <w:tab w:val="left" w:pos="4334"/>
        </w:tabs>
        <w:ind w:left="724"/>
      </w:pPr>
      <w:r>
        <w:rPr>
          <w:noProof/>
        </w:rPr>
        <w:pict>
          <v:rect id="Прямоугольник 10" o:spid="_x0000_s1026" style="position:absolute;left:0;text-align:left;margin-left:1.65pt;margin-top:6.55pt;width:29.35pt;height:5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"/>
        </w:pict>
      </w:r>
      <w:r>
        <w:rPr>
          <w:noProof/>
        </w:rPr>
        <w:pict>
          <v:rect id="Прямоугольник 9" o:spid="_x0000_s1035" style="position:absolute;left:0;text-align:left;margin-left:44pt;margin-top:6.55pt;width:7.15pt;height:5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"/>
        </w:pict>
      </w:r>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51.15pt;margin-top:31.4pt;width:203.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jvTAIAAFQ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"/>
        </w:pict>
      </w:r>
      <w:r>
        <w:rPr>
          <w:noProof/>
        </w:rPr>
        <w:pict>
          <v:rect id="Прямоугольник 7" o:spid="_x0000_s1033" style="position:absolute;left:0;text-align:left;margin-left:237.2pt;margin-top:3.1pt;width:127.9pt;height:55.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"/>
        </w:pict>
      </w:r>
      <w:r>
        <w:rPr>
          <w:noProof/>
        </w:rPr>
        <w:pict>
          <v:rect id="Прямоугольник 6" o:spid="_x0000_s1032" style="position:absolute;left:0;text-align:left;margin-left:66.15pt;margin-top:6.55pt;width:61.6pt;height: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">
            <v:textbox>
              <w:txbxContent>
                <w:p w:rsidR="00EB6409" w:rsidRDefault="00EB6409" w:rsidP="00EB6409">
                  <w:r>
                    <w:t>М – 0,4 кВ</w:t>
                  </w:r>
                </w:p>
              </w:txbxContent>
            </v:textbox>
          </v:rect>
        </w:pict>
      </w:r>
      <w:r>
        <w:rPr>
          <w:noProof/>
        </w:rPr>
        <w:pict>
          <v:rect id="Прямоугольник 5" o:spid="_x0000_s1027" style="position:absolute;left:0;text-align:left;margin-left:84pt;margin-top:42.15pt;width:63.95pt;height:2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">
            <v:textbox>
              <w:txbxContent>
                <w:p w:rsidR="00EB6409" w:rsidRDefault="00EB6409" w:rsidP="00EB6409">
                  <w:r>
                    <w:t xml:space="preserve">    400 м</w:t>
                  </w:r>
                </w:p>
              </w:txbxContent>
            </v:textbox>
          </v:rect>
        </w:pict>
      </w:r>
      <w:r>
        <w:rPr>
          <w:noProof/>
        </w:rPr>
        <w:pict>
          <v:rect id="Прямоугольник 4" o:spid="_x0000_s1031" style="position:absolute;left:0;text-align:left;margin-left:285.6pt;margin-top:12.65pt;width:23.6pt;height:23.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"/>
        </w:pict>
      </w:r>
      <w:r>
        <w:rPr>
          <w:noProof/>
        </w:rPr>
        <w:pict>
          <v:shape id="Прямая со стрелкой 3" o:spid="_x0000_s1030" type="#_x0000_t32" style="position:absolute;left:0;text-align:left;margin-left:285.6pt;margin-top:20.15pt;width:23.6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"/>
        </w:pict>
      </w:r>
      <w:r>
        <w:rPr>
          <w:noProof/>
        </w:rPr>
        <w:pict>
          <v:shape id="Прямая со стрелкой 2" o:spid="_x0000_s1029" type="#_x0000_t32" style="position:absolute;left:0;text-align:left;margin-left:285.6pt;margin-top:42.15pt;width:4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"/>
        </w:pict>
      </w:r>
      <w:r>
        <w:rPr>
          <w:noProof/>
        </w:rPr>
        <w:pict>
          <v:shape id="Прямая со стрелкой 1" o:spid="_x0000_s1028" type="#_x0000_t32" style="position:absolute;left:0;text-align:left;margin-left:264.85pt;margin-top:25.05pt;width:20.75pt;height:17.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"/>
        </w:pict>
      </w:r>
    </w:p>
    <w:p w:rsidR="00EB6409" w:rsidRDefault="00EB6409" w:rsidP="00EB6409">
      <w:pPr>
        <w:shd w:val="clear" w:color="auto" w:fill="FFFFFF"/>
        <w:tabs>
          <w:tab w:val="left" w:pos="4334"/>
        </w:tabs>
        <w:ind w:left="724"/>
      </w:pPr>
    </w:p>
    <w:p w:rsidR="00EB6409" w:rsidRDefault="00EB6409" w:rsidP="00EB6409">
      <w:pPr>
        <w:shd w:val="clear" w:color="auto" w:fill="FFFFFF"/>
        <w:tabs>
          <w:tab w:val="left" w:pos="4334"/>
        </w:tabs>
      </w:pPr>
    </w:p>
    <w:p w:rsidR="00EB6409" w:rsidRDefault="00EB6409" w:rsidP="00EB6409">
      <w:pPr>
        <w:shd w:val="clear" w:color="auto" w:fill="FFFFFF"/>
        <w:tabs>
          <w:tab w:val="left" w:pos="4334"/>
        </w:tabs>
        <w:ind w:left="724"/>
      </w:pPr>
    </w:p>
    <w:p w:rsidR="00EB6409" w:rsidRDefault="00EB6409" w:rsidP="00EB6409">
      <w:pPr>
        <w:shd w:val="clear" w:color="auto" w:fill="FFFFFF"/>
        <w:tabs>
          <w:tab w:val="left" w:pos="4334"/>
        </w:tabs>
        <w:ind w:left="724"/>
      </w:pPr>
    </w:p>
    <w:p w:rsidR="00EB6409" w:rsidRDefault="00EB6409" w:rsidP="00EB6409">
      <w:pPr>
        <w:shd w:val="clear" w:color="auto" w:fill="FFFFFF"/>
        <w:tabs>
          <w:tab w:val="left" w:pos="4334"/>
        </w:tabs>
      </w:pPr>
    </w:p>
    <w:p w:rsidR="00EB6409" w:rsidRDefault="00EB6409" w:rsidP="00EB6409">
      <w:pPr>
        <w:shd w:val="clear" w:color="auto" w:fill="FFFFFF"/>
        <w:spacing w:before="311" w:line="181" w:lineRule="exact"/>
        <w:ind w:left="7" w:right="65"/>
        <w:jc w:val="both"/>
      </w:pPr>
      <w:r>
        <w:rPr>
          <w:sz w:val="16"/>
          <w:szCs w:val="16"/>
        </w:rPr>
        <w:t xml:space="preserve">Примечание; включение, выключение собственного независимого источника энергоснабжения, устройств компенсации реактивной мощности производится по команде диспетчера </w:t>
      </w:r>
      <w:proofErr w:type="spellStart"/>
      <w:r>
        <w:rPr>
          <w:sz w:val="16"/>
          <w:szCs w:val="16"/>
        </w:rPr>
        <w:t>Сетедержателя</w:t>
      </w:r>
      <w:proofErr w:type="spellEnd"/>
      <w:r>
        <w:rPr>
          <w:sz w:val="16"/>
          <w:szCs w:val="16"/>
        </w:rPr>
        <w:t xml:space="preserve">. В период «повышенных напряжений» по уведомлению </w:t>
      </w:r>
      <w:proofErr w:type="spellStart"/>
      <w:r>
        <w:rPr>
          <w:sz w:val="16"/>
          <w:szCs w:val="16"/>
        </w:rPr>
        <w:t>Гарантир.поставщика</w:t>
      </w:r>
      <w:proofErr w:type="spellEnd"/>
      <w:r>
        <w:rPr>
          <w:sz w:val="16"/>
          <w:szCs w:val="16"/>
        </w:rPr>
        <w:t xml:space="preserve">, </w:t>
      </w:r>
      <w:proofErr w:type="spellStart"/>
      <w:r>
        <w:rPr>
          <w:sz w:val="16"/>
          <w:szCs w:val="16"/>
        </w:rPr>
        <w:t>сетедержателя</w:t>
      </w:r>
      <w:proofErr w:type="spellEnd"/>
      <w:r>
        <w:rPr>
          <w:sz w:val="16"/>
          <w:szCs w:val="16"/>
        </w:rPr>
        <w:t xml:space="preserve"> потребителем производится отключение/включение компенсирующих устройств в очередности, согласно графику </w:t>
      </w:r>
      <w:proofErr w:type="spellStart"/>
      <w:proofErr w:type="gramStart"/>
      <w:r>
        <w:rPr>
          <w:sz w:val="16"/>
          <w:szCs w:val="16"/>
        </w:rPr>
        <w:t>откл</w:t>
      </w:r>
      <w:proofErr w:type="spellEnd"/>
      <w:r>
        <w:rPr>
          <w:sz w:val="16"/>
          <w:szCs w:val="16"/>
        </w:rPr>
        <w:t>./</w:t>
      </w:r>
      <w:proofErr w:type="gramEnd"/>
      <w:r>
        <w:rPr>
          <w:sz w:val="16"/>
          <w:szCs w:val="16"/>
        </w:rPr>
        <w:t xml:space="preserve">вкл. компенсирующих </w:t>
      </w:r>
      <w:r>
        <w:rPr>
          <w:spacing w:val="-1"/>
          <w:sz w:val="16"/>
          <w:szCs w:val="16"/>
        </w:rPr>
        <w:t>устройств (за исключением объема мощности не подлежащему отключению по технологии работы потребителя.)</w:t>
      </w:r>
    </w:p>
    <w:p w:rsidR="00EB6409" w:rsidRDefault="00EB6409" w:rsidP="00EB6409">
      <w:pPr>
        <w:numPr>
          <w:ilvl w:val="0"/>
          <w:numId w:val="8"/>
        </w:numPr>
        <w:shd w:val="clear" w:color="auto" w:fill="FFFFFF"/>
        <w:tabs>
          <w:tab w:val="left" w:pos="195"/>
          <w:tab w:val="left" w:leader="underscore" w:pos="4761"/>
        </w:tabs>
        <w:spacing w:line="253" w:lineRule="exact"/>
        <w:rPr>
          <w:spacing w:val="-22"/>
          <w:sz w:val="22"/>
          <w:szCs w:val="22"/>
        </w:rPr>
      </w:pPr>
      <w:r>
        <w:rPr>
          <w:spacing w:val="-13"/>
          <w:sz w:val="22"/>
          <w:szCs w:val="22"/>
        </w:rPr>
        <w:t>Первичное напряжение питающего центра</w:t>
      </w:r>
      <w:r>
        <w:rPr>
          <w:sz w:val="22"/>
          <w:szCs w:val="22"/>
        </w:rPr>
        <w:tab/>
        <w:t xml:space="preserve">    </w:t>
      </w:r>
      <w:r>
        <w:rPr>
          <w:spacing w:val="-15"/>
          <w:sz w:val="22"/>
          <w:szCs w:val="22"/>
        </w:rPr>
        <w:t>кВ</w:t>
      </w:r>
    </w:p>
    <w:p w:rsidR="00EB6409" w:rsidRDefault="00EB6409" w:rsidP="00EB6409">
      <w:pPr>
        <w:numPr>
          <w:ilvl w:val="0"/>
          <w:numId w:val="8"/>
        </w:numPr>
        <w:shd w:val="clear" w:color="auto" w:fill="FFFFFF"/>
        <w:tabs>
          <w:tab w:val="left" w:pos="195"/>
          <w:tab w:val="left" w:leader="underscore" w:pos="9501"/>
        </w:tabs>
        <w:spacing w:line="253" w:lineRule="exact"/>
        <w:ind w:right="434"/>
        <w:rPr>
          <w:spacing w:val="-28"/>
          <w:sz w:val="22"/>
          <w:szCs w:val="22"/>
        </w:rPr>
      </w:pPr>
      <w:r>
        <w:rPr>
          <w:spacing w:val="-12"/>
          <w:sz w:val="22"/>
          <w:szCs w:val="22"/>
        </w:rPr>
        <w:t xml:space="preserve">Граница раздела балансовой принадлежности электросетей между </w:t>
      </w:r>
      <w:proofErr w:type="spellStart"/>
      <w:r>
        <w:rPr>
          <w:spacing w:val="-12"/>
          <w:sz w:val="22"/>
          <w:szCs w:val="22"/>
        </w:rPr>
        <w:t>Сетедержателем</w:t>
      </w:r>
      <w:proofErr w:type="spellEnd"/>
      <w:r>
        <w:rPr>
          <w:spacing w:val="-12"/>
          <w:sz w:val="22"/>
          <w:szCs w:val="22"/>
        </w:rPr>
        <w:t xml:space="preserve"> и Покупателем/Гос.(Мун) </w:t>
      </w:r>
      <w:r>
        <w:rPr>
          <w:spacing w:val="-7"/>
          <w:sz w:val="22"/>
          <w:szCs w:val="22"/>
        </w:rPr>
        <w:t xml:space="preserve">заказчиком/Потребителем устанавливается (красная черта) на </w:t>
      </w:r>
      <w:r>
        <w:rPr>
          <w:i/>
          <w:iCs/>
          <w:spacing w:val="-7"/>
          <w:sz w:val="22"/>
          <w:szCs w:val="22"/>
          <w:u w:val="single"/>
        </w:rPr>
        <w:t xml:space="preserve">вводе в помещение </w:t>
      </w:r>
      <w:r>
        <w:rPr>
          <w:spacing w:val="-7"/>
          <w:sz w:val="22"/>
          <w:szCs w:val="22"/>
          <w:u w:val="single"/>
        </w:rPr>
        <w:t>_</w:t>
      </w:r>
      <w:r>
        <w:rPr>
          <w:sz w:val="22"/>
          <w:szCs w:val="22"/>
        </w:rPr>
        <w:tab/>
      </w:r>
    </w:p>
    <w:p w:rsidR="00EB6409" w:rsidRDefault="00EB6409" w:rsidP="00EB6409">
      <w:pPr>
        <w:numPr>
          <w:ilvl w:val="0"/>
          <w:numId w:val="8"/>
        </w:numPr>
        <w:shd w:val="clear" w:color="auto" w:fill="FFFFFF"/>
        <w:tabs>
          <w:tab w:val="left" w:pos="195"/>
        </w:tabs>
        <w:spacing w:line="232" w:lineRule="exact"/>
        <w:ind w:right="434"/>
        <w:rPr>
          <w:spacing w:val="-22"/>
          <w:sz w:val="22"/>
          <w:szCs w:val="22"/>
        </w:rPr>
      </w:pPr>
      <w:r>
        <w:rPr>
          <w:spacing w:val="-12"/>
          <w:sz w:val="22"/>
          <w:szCs w:val="22"/>
        </w:rPr>
        <w:t xml:space="preserve">Расчетные средства учета установлены: (синяя черта </w:t>
      </w:r>
      <w:r>
        <w:rPr>
          <w:spacing w:val="-12"/>
          <w:sz w:val="22"/>
          <w:szCs w:val="22"/>
          <w:u w:val="single"/>
        </w:rPr>
        <w:t>на границе не на границе</w:t>
      </w:r>
      <w:r>
        <w:rPr>
          <w:spacing w:val="-12"/>
          <w:sz w:val="22"/>
          <w:szCs w:val="22"/>
        </w:rPr>
        <w:t xml:space="preserve"> (не нужное зачеркнуть) раздела </w:t>
      </w:r>
      <w:r>
        <w:rPr>
          <w:sz w:val="22"/>
          <w:szCs w:val="22"/>
        </w:rPr>
        <w:t>балансовой принадлежности электросетей.</w:t>
      </w:r>
    </w:p>
    <w:p w:rsidR="00EB6409" w:rsidRDefault="00EB6409" w:rsidP="00EB6409">
      <w:pPr>
        <w:numPr>
          <w:ilvl w:val="0"/>
          <w:numId w:val="8"/>
        </w:numPr>
        <w:shd w:val="clear" w:color="auto" w:fill="FFFFFF"/>
        <w:tabs>
          <w:tab w:val="left" w:pos="195"/>
          <w:tab w:val="left" w:leader="underscore" w:pos="5550"/>
          <w:tab w:val="left" w:leader="underscore" w:pos="7815"/>
        </w:tabs>
        <w:spacing w:line="232" w:lineRule="exact"/>
        <w:rPr>
          <w:spacing w:val="-26"/>
          <w:sz w:val="22"/>
          <w:szCs w:val="22"/>
        </w:rPr>
      </w:pPr>
      <w:r>
        <w:rPr>
          <w:spacing w:val="-12"/>
          <w:sz w:val="22"/>
          <w:szCs w:val="22"/>
        </w:rPr>
        <w:t>Потери: в обмотках силовых трансформаторов в размере</w:t>
      </w:r>
      <w:r>
        <w:rPr>
          <w:sz w:val="22"/>
          <w:szCs w:val="22"/>
        </w:rPr>
        <w:tab/>
      </w:r>
      <w:r>
        <w:rPr>
          <w:spacing w:val="-10"/>
          <w:sz w:val="22"/>
          <w:szCs w:val="22"/>
        </w:rPr>
        <w:t>, ЛЭП в размере</w:t>
      </w:r>
      <w:r>
        <w:rPr>
          <w:sz w:val="22"/>
          <w:szCs w:val="22"/>
        </w:rPr>
        <w:tab/>
      </w:r>
    </w:p>
    <w:p w:rsidR="00EB6409" w:rsidRDefault="00EB6409" w:rsidP="00EB6409">
      <w:pPr>
        <w:shd w:val="clear" w:color="auto" w:fill="FFFFFF"/>
        <w:tabs>
          <w:tab w:val="left" w:leader="underscore" w:pos="1237"/>
          <w:tab w:val="left" w:leader="underscore" w:pos="9371"/>
        </w:tabs>
        <w:spacing w:after="22" w:line="232" w:lineRule="exact"/>
        <w:ind w:left="7"/>
        <w:rPr>
          <w:sz w:val="22"/>
          <w:szCs w:val="22"/>
        </w:rPr>
      </w:pPr>
      <w:r>
        <w:rPr>
          <w:spacing w:val="-11"/>
          <w:sz w:val="22"/>
          <w:szCs w:val="22"/>
        </w:rPr>
        <w:lastRenderedPageBreak/>
        <w:t>прочие</w:t>
      </w:r>
      <w:r>
        <w:rPr>
          <w:sz w:val="22"/>
          <w:szCs w:val="22"/>
        </w:rPr>
        <w:tab/>
      </w:r>
      <w:r>
        <w:rPr>
          <w:spacing w:val="-1"/>
          <w:sz w:val="22"/>
          <w:szCs w:val="22"/>
        </w:rPr>
        <w:t>, относятся на</w:t>
      </w:r>
      <w:r>
        <w:rPr>
          <w:sz w:val="22"/>
          <w:szCs w:val="22"/>
        </w:rPr>
        <w:tab/>
      </w:r>
    </w:p>
    <w:p w:rsidR="00EB6409" w:rsidRDefault="00EB6409" w:rsidP="00EB6409">
      <w:pPr>
        <w:shd w:val="clear" w:color="auto" w:fill="FFFFFF"/>
        <w:tabs>
          <w:tab w:val="left" w:leader="underscore" w:pos="1237"/>
          <w:tab w:val="left" w:leader="underscore" w:pos="9371"/>
        </w:tabs>
        <w:spacing w:after="22" w:line="232" w:lineRule="exact"/>
        <w:ind w:left="7"/>
        <w:rPr>
          <w:sz w:val="16"/>
          <w:szCs w:val="16"/>
        </w:rPr>
      </w:pPr>
      <w:r>
        <w:rPr>
          <w:sz w:val="22"/>
          <w:szCs w:val="22"/>
        </w:rPr>
        <w:t xml:space="preserve">                                                                                     </w:t>
      </w:r>
      <w:r>
        <w:rPr>
          <w:sz w:val="16"/>
          <w:szCs w:val="16"/>
        </w:rPr>
        <w:t>(наименование организации)</w:t>
      </w:r>
    </w:p>
    <w:p w:rsidR="00EB6409" w:rsidRDefault="00EB6409" w:rsidP="00EB6409">
      <w:pPr>
        <w:shd w:val="clear" w:color="auto" w:fill="FFFFFF"/>
        <w:tabs>
          <w:tab w:val="left" w:leader="underscore" w:pos="1237"/>
          <w:tab w:val="left" w:leader="underscore" w:pos="9371"/>
        </w:tabs>
        <w:spacing w:after="22" w:line="232" w:lineRule="exact"/>
        <w:ind w:left="7"/>
        <w:rPr>
          <w:sz w:val="20"/>
          <w:szCs w:val="20"/>
        </w:rPr>
      </w:pPr>
    </w:p>
    <w:p w:rsidR="00EB6409" w:rsidRDefault="00EB6409" w:rsidP="00EB6409">
      <w:pPr>
        <w:shd w:val="clear" w:color="auto" w:fill="FFFFFF"/>
        <w:tabs>
          <w:tab w:val="left" w:leader="underscore" w:pos="1237"/>
          <w:tab w:val="left" w:leader="underscore" w:pos="9371"/>
        </w:tabs>
        <w:spacing w:after="22" w:line="232" w:lineRule="exact"/>
        <w:ind w:left="7"/>
      </w:pPr>
    </w:p>
    <w:p w:rsidR="00EB6409" w:rsidRDefault="00EB6409" w:rsidP="00287140">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Покупатель/Потребитель/: </w:t>
      </w:r>
      <w:r w:rsidR="00287140">
        <w:rPr>
          <w:sz w:val="22"/>
          <w:szCs w:val="22"/>
        </w:rPr>
        <w:t>______________________________________</w:t>
      </w:r>
    </w:p>
    <w:p w:rsidR="00EB6409" w:rsidRDefault="00EB6409" w:rsidP="00EB6409">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w:t>
      </w:r>
    </w:p>
    <w:p w:rsidR="00EB6409" w:rsidRDefault="00EB6409" w:rsidP="00EB6409">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Заказчик: ________________________________________</w:t>
      </w:r>
    </w:p>
    <w:p w:rsidR="00EB6409" w:rsidRDefault="00EB6409" w:rsidP="00EB6409">
      <w:pPr>
        <w:shd w:val="clear" w:color="auto" w:fill="FFFFFF"/>
        <w:tabs>
          <w:tab w:val="left" w:leader="underscore" w:pos="1237"/>
          <w:tab w:val="left" w:leader="underscore" w:pos="9371"/>
        </w:tabs>
        <w:spacing w:after="22" w:line="232" w:lineRule="exact"/>
        <w:ind w:left="7"/>
        <w:jc w:val="center"/>
        <w:rPr>
          <w:sz w:val="22"/>
          <w:szCs w:val="22"/>
        </w:rPr>
      </w:pPr>
    </w:p>
    <w:p w:rsidR="00EB6409" w:rsidRDefault="00EB6409" w:rsidP="00EB6409">
      <w:pPr>
        <w:shd w:val="clear" w:color="auto" w:fill="FFFFFF"/>
        <w:tabs>
          <w:tab w:val="left" w:leader="underscore" w:pos="1237"/>
          <w:tab w:val="left" w:leader="underscore" w:pos="9371"/>
        </w:tabs>
        <w:spacing w:after="22" w:line="232" w:lineRule="exact"/>
        <w:ind w:left="7"/>
        <w:rPr>
          <w:sz w:val="22"/>
          <w:szCs w:val="22"/>
        </w:rPr>
      </w:pPr>
      <w:r>
        <w:rPr>
          <w:sz w:val="22"/>
          <w:szCs w:val="22"/>
        </w:rPr>
        <w:t xml:space="preserve">                                               </w:t>
      </w:r>
      <w:proofErr w:type="spellStart"/>
      <w:r>
        <w:rPr>
          <w:sz w:val="22"/>
          <w:szCs w:val="22"/>
        </w:rPr>
        <w:t>Сетедержатель</w:t>
      </w:r>
      <w:proofErr w:type="spellEnd"/>
      <w:r>
        <w:rPr>
          <w:sz w:val="22"/>
          <w:szCs w:val="22"/>
        </w:rPr>
        <w:t>:_____________________________________</w:t>
      </w:r>
    </w:p>
    <w:p w:rsidR="00EB6409" w:rsidRDefault="00EB6409" w:rsidP="00EB6409">
      <w:pPr>
        <w:shd w:val="clear" w:color="auto" w:fill="FFFFFF"/>
        <w:tabs>
          <w:tab w:val="left" w:leader="underscore" w:pos="1237"/>
          <w:tab w:val="left" w:leader="underscore" w:pos="9371"/>
        </w:tabs>
        <w:spacing w:after="22" w:line="232" w:lineRule="exact"/>
        <w:ind w:left="7"/>
        <w:rPr>
          <w:sz w:val="22"/>
          <w:szCs w:val="22"/>
        </w:rPr>
      </w:pPr>
    </w:p>
    <w:p w:rsidR="00BF1DDF" w:rsidRDefault="00BF1DDF"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371B62" w:rsidRDefault="00371B62" w:rsidP="00915111"/>
    <w:p w:rsidR="00A036AB" w:rsidRDefault="00A036AB" w:rsidP="00371B62">
      <w:pPr>
        <w:shd w:val="clear" w:color="auto" w:fill="FFFFFF"/>
        <w:tabs>
          <w:tab w:val="left" w:pos="6209"/>
        </w:tabs>
        <w:spacing w:line="188" w:lineRule="exact"/>
        <w:ind w:left="224"/>
        <w:sectPr w:rsidR="00A036AB" w:rsidSect="00A036AB">
          <w:pgSz w:w="11906" w:h="16838"/>
          <w:pgMar w:top="1134" w:right="851" w:bottom="1134" w:left="1701" w:header="709" w:footer="709" w:gutter="0"/>
          <w:cols w:space="708"/>
          <w:docGrid w:linePitch="360"/>
        </w:sectPr>
      </w:pPr>
      <w:r>
        <w:br w:type="page"/>
      </w:r>
    </w:p>
    <w:p w:rsidR="00371B62" w:rsidRDefault="00371B62" w:rsidP="00371B62">
      <w:pPr>
        <w:shd w:val="clear" w:color="auto" w:fill="FFFFFF"/>
        <w:tabs>
          <w:tab w:val="left" w:pos="6209"/>
        </w:tabs>
        <w:spacing w:line="188" w:lineRule="exact"/>
        <w:ind w:left="224"/>
      </w:pPr>
      <w:r>
        <w:rPr>
          <w:rFonts w:ascii="Arial" w:hAnsi="Arial" w:cs="Arial"/>
          <w:sz w:val="22"/>
          <w:szCs w:val="22"/>
        </w:rPr>
        <w:lastRenderedPageBreak/>
        <w:tab/>
        <w:t xml:space="preserve">               </w:t>
      </w:r>
      <w:r w:rsidR="00A036AB">
        <w:rPr>
          <w:rFonts w:ascii="Arial" w:hAnsi="Arial" w:cs="Arial"/>
          <w:sz w:val="22"/>
          <w:szCs w:val="22"/>
        </w:rPr>
        <w:tab/>
      </w:r>
      <w:r w:rsidR="00A036AB">
        <w:rPr>
          <w:rFonts w:ascii="Arial" w:hAnsi="Arial" w:cs="Arial"/>
          <w:sz w:val="22"/>
          <w:szCs w:val="22"/>
        </w:rPr>
        <w:tab/>
      </w:r>
      <w:r w:rsidR="00A036AB">
        <w:rPr>
          <w:rFonts w:ascii="Arial" w:hAnsi="Arial" w:cs="Arial"/>
          <w:sz w:val="22"/>
          <w:szCs w:val="22"/>
        </w:rPr>
        <w:tab/>
      </w:r>
      <w:r w:rsidR="00A036AB">
        <w:rPr>
          <w:rFonts w:ascii="Arial" w:hAnsi="Arial" w:cs="Arial"/>
          <w:sz w:val="22"/>
          <w:szCs w:val="22"/>
        </w:rPr>
        <w:tab/>
      </w:r>
      <w:r w:rsidR="00A036AB">
        <w:rPr>
          <w:rFonts w:ascii="Arial" w:hAnsi="Arial" w:cs="Arial"/>
          <w:sz w:val="22"/>
          <w:szCs w:val="22"/>
        </w:rPr>
        <w:tab/>
      </w:r>
      <w:r w:rsidR="00A036AB">
        <w:rPr>
          <w:rFonts w:ascii="Arial" w:hAnsi="Arial" w:cs="Arial"/>
          <w:sz w:val="22"/>
          <w:szCs w:val="22"/>
        </w:rPr>
        <w:tab/>
      </w:r>
      <w:r w:rsidR="00A036AB">
        <w:rPr>
          <w:rFonts w:ascii="Arial" w:hAnsi="Arial" w:cs="Arial"/>
          <w:sz w:val="22"/>
          <w:szCs w:val="22"/>
        </w:rPr>
        <w:tab/>
      </w:r>
      <w:r w:rsidR="00A036AB">
        <w:rPr>
          <w:rFonts w:ascii="Arial" w:hAnsi="Arial" w:cs="Arial"/>
          <w:sz w:val="22"/>
          <w:szCs w:val="22"/>
        </w:rPr>
        <w:tab/>
      </w:r>
      <w:r>
        <w:rPr>
          <w:rFonts w:ascii="Arial" w:hAnsi="Arial" w:cs="Arial"/>
          <w:sz w:val="22"/>
          <w:szCs w:val="22"/>
        </w:rPr>
        <w:t xml:space="preserve"> </w:t>
      </w:r>
      <w:r>
        <w:rPr>
          <w:spacing w:val="-7"/>
          <w:sz w:val="22"/>
          <w:szCs w:val="22"/>
        </w:rPr>
        <w:t xml:space="preserve">Приложение </w:t>
      </w:r>
      <w:r w:rsidR="00A036AB">
        <w:rPr>
          <w:spacing w:val="-7"/>
          <w:sz w:val="22"/>
          <w:szCs w:val="22"/>
        </w:rPr>
        <w:t>2</w:t>
      </w:r>
    </w:p>
    <w:p w:rsidR="00371B62" w:rsidRDefault="00A036AB" w:rsidP="00A036AB">
      <w:pPr>
        <w:shd w:val="clear" w:color="auto" w:fill="FFFFFF"/>
        <w:tabs>
          <w:tab w:val="left" w:pos="5022"/>
        </w:tabs>
        <w:spacing w:line="188" w:lineRule="exact"/>
        <w:ind w:left="10065" w:hanging="8238"/>
      </w:pPr>
      <w:r>
        <w:rPr>
          <w:rFonts w:ascii="Arial" w:cs="Arial"/>
          <w:sz w:val="16"/>
          <w:szCs w:val="16"/>
        </w:rPr>
        <w:tab/>
        <w:t xml:space="preserve">                                                                                   </w:t>
      </w:r>
      <w:r w:rsidR="00371B62">
        <w:rPr>
          <w:rFonts w:ascii="Arial" w:cs="Arial"/>
          <w:sz w:val="16"/>
          <w:szCs w:val="16"/>
        </w:rPr>
        <w:t>к</w:t>
      </w:r>
      <w:r w:rsidR="00371B62">
        <w:rPr>
          <w:spacing w:val="-2"/>
          <w:sz w:val="16"/>
          <w:szCs w:val="16"/>
        </w:rPr>
        <w:t xml:space="preserve"> контракту на поставку электрической энергии </w:t>
      </w:r>
      <w:r w:rsidR="00371B62">
        <w:rPr>
          <w:sz w:val="16"/>
          <w:szCs w:val="16"/>
        </w:rPr>
        <w:t>№ _ от «_</w:t>
      </w:r>
      <w:proofErr w:type="gramStart"/>
      <w:r w:rsidR="00371B62">
        <w:rPr>
          <w:sz w:val="16"/>
          <w:szCs w:val="16"/>
        </w:rPr>
        <w:t>_»_</w:t>
      </w:r>
      <w:proofErr w:type="gramEnd"/>
      <w:r w:rsidR="00371B62">
        <w:rPr>
          <w:sz w:val="16"/>
          <w:szCs w:val="16"/>
        </w:rPr>
        <w:t>_______________202_ г.</w:t>
      </w:r>
    </w:p>
    <w:p w:rsidR="00A036AB" w:rsidRDefault="00A036AB" w:rsidP="00371B62">
      <w:r>
        <w:tab/>
      </w:r>
      <w:r>
        <w:tab/>
      </w:r>
      <w:r>
        <w:tab/>
      </w:r>
      <w:r>
        <w:tab/>
      </w:r>
      <w:r>
        <w:tab/>
      </w:r>
    </w:p>
    <w:p w:rsidR="00371B62" w:rsidRDefault="00A036AB" w:rsidP="00A036AB">
      <w:pPr>
        <w:jc w:val="center"/>
        <w:rPr>
          <w:rStyle w:val="FontStyle16"/>
          <w:sz w:val="24"/>
          <w:szCs w:val="24"/>
        </w:rPr>
      </w:pPr>
      <w:r w:rsidRPr="00316815">
        <w:rPr>
          <w:rStyle w:val="FontStyle16"/>
          <w:sz w:val="24"/>
          <w:szCs w:val="24"/>
        </w:rPr>
        <w:t>У</w:t>
      </w:r>
      <w:r>
        <w:rPr>
          <w:rStyle w:val="FontStyle16"/>
          <w:sz w:val="24"/>
          <w:szCs w:val="24"/>
        </w:rPr>
        <w:t>СТАНОВЛЕННАЯ МОЩНОСТЬ ЭЛЕКТРОПРИМНИКОВ</w:t>
      </w:r>
    </w:p>
    <w:p w:rsidR="00A036AB" w:rsidRDefault="00A036AB" w:rsidP="00A036AB">
      <w:pPr>
        <w:jc w:val="center"/>
      </w:pPr>
    </w:p>
    <w:tbl>
      <w:tblPr>
        <w:tblStyle w:val="a4"/>
        <w:tblW w:w="0" w:type="auto"/>
        <w:tblLayout w:type="fixed"/>
        <w:tblLook w:val="04A0" w:firstRow="1" w:lastRow="0" w:firstColumn="1" w:lastColumn="0" w:noHBand="0" w:noVBand="1"/>
      </w:tblPr>
      <w:tblGrid>
        <w:gridCol w:w="504"/>
        <w:gridCol w:w="1216"/>
        <w:gridCol w:w="840"/>
        <w:gridCol w:w="791"/>
        <w:gridCol w:w="1039"/>
        <w:gridCol w:w="726"/>
        <w:gridCol w:w="602"/>
        <w:gridCol w:w="602"/>
        <w:gridCol w:w="602"/>
        <w:gridCol w:w="602"/>
        <w:gridCol w:w="602"/>
        <w:gridCol w:w="602"/>
        <w:gridCol w:w="603"/>
        <w:gridCol w:w="602"/>
        <w:gridCol w:w="602"/>
        <w:gridCol w:w="602"/>
        <w:gridCol w:w="602"/>
        <w:gridCol w:w="602"/>
        <w:gridCol w:w="667"/>
      </w:tblGrid>
      <w:tr w:rsidR="00A036AB" w:rsidRPr="00A036AB" w:rsidTr="006943CF">
        <w:tc>
          <w:tcPr>
            <w:tcW w:w="504" w:type="dxa"/>
          </w:tcPr>
          <w:p w:rsidR="00A036AB" w:rsidRPr="00A036AB" w:rsidRDefault="00A036AB" w:rsidP="00A036AB">
            <w:pPr>
              <w:jc w:val="center"/>
              <w:rPr>
                <w:sz w:val="16"/>
                <w:szCs w:val="16"/>
              </w:rPr>
            </w:pPr>
            <w:r>
              <w:rPr>
                <w:sz w:val="16"/>
                <w:szCs w:val="16"/>
              </w:rPr>
              <w:t>№ П/П</w:t>
            </w:r>
          </w:p>
        </w:tc>
        <w:tc>
          <w:tcPr>
            <w:tcW w:w="1216" w:type="dxa"/>
          </w:tcPr>
          <w:p w:rsidR="00A036AB" w:rsidRPr="00A036AB" w:rsidRDefault="00A036AB" w:rsidP="00A036AB">
            <w:pPr>
              <w:jc w:val="center"/>
              <w:rPr>
                <w:sz w:val="16"/>
                <w:szCs w:val="16"/>
              </w:rPr>
            </w:pPr>
            <w:r>
              <w:rPr>
                <w:sz w:val="16"/>
                <w:szCs w:val="16"/>
              </w:rPr>
              <w:t>Наименование объекта</w:t>
            </w:r>
          </w:p>
        </w:tc>
        <w:tc>
          <w:tcPr>
            <w:tcW w:w="840" w:type="dxa"/>
          </w:tcPr>
          <w:p w:rsidR="00A036AB" w:rsidRPr="00A036AB" w:rsidRDefault="00A036AB" w:rsidP="00A036AB">
            <w:pPr>
              <w:jc w:val="center"/>
              <w:rPr>
                <w:sz w:val="16"/>
                <w:szCs w:val="16"/>
              </w:rPr>
            </w:pPr>
            <w:r>
              <w:rPr>
                <w:sz w:val="16"/>
                <w:szCs w:val="16"/>
              </w:rPr>
              <w:t>Адрес объекта</w:t>
            </w:r>
          </w:p>
        </w:tc>
        <w:tc>
          <w:tcPr>
            <w:tcW w:w="791" w:type="dxa"/>
          </w:tcPr>
          <w:p w:rsidR="00A036AB" w:rsidRPr="00A036AB" w:rsidRDefault="00A036AB" w:rsidP="00A036AB">
            <w:pPr>
              <w:jc w:val="center"/>
              <w:rPr>
                <w:sz w:val="16"/>
                <w:szCs w:val="16"/>
              </w:rPr>
            </w:pPr>
            <w:r>
              <w:rPr>
                <w:sz w:val="16"/>
                <w:szCs w:val="16"/>
              </w:rPr>
              <w:t>Режим работы в сутки, час.</w:t>
            </w:r>
          </w:p>
        </w:tc>
        <w:tc>
          <w:tcPr>
            <w:tcW w:w="1039" w:type="dxa"/>
          </w:tcPr>
          <w:p w:rsidR="00A036AB" w:rsidRPr="00A036AB" w:rsidRDefault="00A036AB" w:rsidP="00A036AB">
            <w:pPr>
              <w:jc w:val="center"/>
              <w:rPr>
                <w:sz w:val="16"/>
                <w:szCs w:val="16"/>
              </w:rPr>
            </w:pPr>
            <w:r>
              <w:rPr>
                <w:sz w:val="16"/>
                <w:szCs w:val="16"/>
              </w:rPr>
              <w:t>Уровень напряжения</w:t>
            </w:r>
          </w:p>
        </w:tc>
        <w:tc>
          <w:tcPr>
            <w:tcW w:w="726" w:type="dxa"/>
          </w:tcPr>
          <w:p w:rsidR="00A036AB" w:rsidRPr="00A036AB" w:rsidRDefault="00A036AB" w:rsidP="00A036AB">
            <w:pPr>
              <w:jc w:val="center"/>
              <w:rPr>
                <w:sz w:val="16"/>
                <w:szCs w:val="16"/>
              </w:rPr>
            </w:pPr>
            <w:proofErr w:type="spellStart"/>
            <w:r>
              <w:rPr>
                <w:sz w:val="16"/>
                <w:szCs w:val="16"/>
              </w:rPr>
              <w:t>Ед.изм</w:t>
            </w:r>
            <w:proofErr w:type="spellEnd"/>
            <w:r>
              <w:rPr>
                <w:sz w:val="16"/>
                <w:szCs w:val="16"/>
              </w:rPr>
              <w:t>.</w:t>
            </w:r>
          </w:p>
        </w:tc>
        <w:tc>
          <w:tcPr>
            <w:tcW w:w="602" w:type="dxa"/>
          </w:tcPr>
          <w:p w:rsidR="00A036AB" w:rsidRPr="00A036AB" w:rsidRDefault="00A036AB" w:rsidP="00A036AB">
            <w:pPr>
              <w:jc w:val="center"/>
              <w:rPr>
                <w:sz w:val="16"/>
                <w:szCs w:val="16"/>
              </w:rPr>
            </w:pPr>
            <w:r>
              <w:rPr>
                <w:sz w:val="16"/>
                <w:szCs w:val="16"/>
              </w:rPr>
              <w:t>Янв.</w:t>
            </w:r>
          </w:p>
        </w:tc>
        <w:tc>
          <w:tcPr>
            <w:tcW w:w="602" w:type="dxa"/>
          </w:tcPr>
          <w:p w:rsidR="00A036AB" w:rsidRPr="00A036AB" w:rsidRDefault="00A036AB" w:rsidP="00A036AB">
            <w:pPr>
              <w:jc w:val="center"/>
              <w:rPr>
                <w:sz w:val="16"/>
                <w:szCs w:val="16"/>
              </w:rPr>
            </w:pPr>
            <w:r>
              <w:rPr>
                <w:sz w:val="16"/>
                <w:szCs w:val="16"/>
              </w:rPr>
              <w:t>Фев.</w:t>
            </w:r>
          </w:p>
        </w:tc>
        <w:tc>
          <w:tcPr>
            <w:tcW w:w="602" w:type="dxa"/>
          </w:tcPr>
          <w:p w:rsidR="00A036AB" w:rsidRPr="00A036AB" w:rsidRDefault="00A036AB" w:rsidP="00A036AB">
            <w:pPr>
              <w:jc w:val="center"/>
              <w:rPr>
                <w:sz w:val="16"/>
                <w:szCs w:val="16"/>
              </w:rPr>
            </w:pPr>
            <w:r>
              <w:rPr>
                <w:sz w:val="16"/>
                <w:szCs w:val="16"/>
              </w:rPr>
              <w:t>Март</w:t>
            </w:r>
          </w:p>
        </w:tc>
        <w:tc>
          <w:tcPr>
            <w:tcW w:w="602" w:type="dxa"/>
          </w:tcPr>
          <w:p w:rsidR="00A036AB" w:rsidRPr="00A036AB" w:rsidRDefault="00A036AB" w:rsidP="00A036AB">
            <w:pPr>
              <w:jc w:val="center"/>
              <w:rPr>
                <w:sz w:val="16"/>
                <w:szCs w:val="16"/>
              </w:rPr>
            </w:pPr>
            <w:r>
              <w:rPr>
                <w:sz w:val="16"/>
                <w:szCs w:val="16"/>
              </w:rPr>
              <w:t>Апр.</w:t>
            </w:r>
          </w:p>
        </w:tc>
        <w:tc>
          <w:tcPr>
            <w:tcW w:w="602" w:type="dxa"/>
          </w:tcPr>
          <w:p w:rsidR="00A036AB" w:rsidRPr="00A036AB" w:rsidRDefault="00A036AB" w:rsidP="00A036AB">
            <w:pPr>
              <w:jc w:val="center"/>
              <w:rPr>
                <w:sz w:val="16"/>
                <w:szCs w:val="16"/>
              </w:rPr>
            </w:pPr>
            <w:r>
              <w:rPr>
                <w:sz w:val="16"/>
                <w:szCs w:val="16"/>
              </w:rPr>
              <w:t>Май</w:t>
            </w:r>
          </w:p>
        </w:tc>
        <w:tc>
          <w:tcPr>
            <w:tcW w:w="602" w:type="dxa"/>
          </w:tcPr>
          <w:p w:rsidR="00A036AB" w:rsidRPr="00A036AB" w:rsidRDefault="00A036AB" w:rsidP="00A036AB">
            <w:pPr>
              <w:jc w:val="center"/>
              <w:rPr>
                <w:sz w:val="16"/>
                <w:szCs w:val="16"/>
              </w:rPr>
            </w:pPr>
            <w:proofErr w:type="spellStart"/>
            <w:r>
              <w:rPr>
                <w:sz w:val="16"/>
                <w:szCs w:val="16"/>
              </w:rPr>
              <w:t>Июн</w:t>
            </w:r>
            <w:proofErr w:type="spellEnd"/>
            <w:r>
              <w:rPr>
                <w:sz w:val="16"/>
                <w:szCs w:val="16"/>
              </w:rPr>
              <w:t>.</w:t>
            </w:r>
          </w:p>
        </w:tc>
        <w:tc>
          <w:tcPr>
            <w:tcW w:w="603" w:type="dxa"/>
          </w:tcPr>
          <w:p w:rsidR="00A036AB" w:rsidRPr="00A036AB" w:rsidRDefault="00A036AB" w:rsidP="00A036AB">
            <w:pPr>
              <w:jc w:val="center"/>
              <w:rPr>
                <w:sz w:val="16"/>
                <w:szCs w:val="16"/>
              </w:rPr>
            </w:pPr>
            <w:proofErr w:type="spellStart"/>
            <w:r>
              <w:rPr>
                <w:sz w:val="16"/>
                <w:szCs w:val="16"/>
              </w:rPr>
              <w:t>Июл</w:t>
            </w:r>
            <w:proofErr w:type="spellEnd"/>
            <w:r>
              <w:rPr>
                <w:sz w:val="16"/>
                <w:szCs w:val="16"/>
              </w:rPr>
              <w:t>.</w:t>
            </w:r>
          </w:p>
        </w:tc>
        <w:tc>
          <w:tcPr>
            <w:tcW w:w="602" w:type="dxa"/>
          </w:tcPr>
          <w:p w:rsidR="00A036AB" w:rsidRPr="00A036AB" w:rsidRDefault="00A036AB" w:rsidP="00A036AB">
            <w:pPr>
              <w:jc w:val="center"/>
              <w:rPr>
                <w:sz w:val="16"/>
                <w:szCs w:val="16"/>
              </w:rPr>
            </w:pPr>
            <w:r>
              <w:rPr>
                <w:sz w:val="16"/>
                <w:szCs w:val="16"/>
              </w:rPr>
              <w:t>Авг.</w:t>
            </w:r>
          </w:p>
        </w:tc>
        <w:tc>
          <w:tcPr>
            <w:tcW w:w="602" w:type="dxa"/>
          </w:tcPr>
          <w:p w:rsidR="00A036AB" w:rsidRPr="00A036AB" w:rsidRDefault="00A036AB" w:rsidP="00A036AB">
            <w:pPr>
              <w:jc w:val="center"/>
              <w:rPr>
                <w:sz w:val="16"/>
                <w:szCs w:val="16"/>
              </w:rPr>
            </w:pPr>
            <w:r>
              <w:rPr>
                <w:sz w:val="16"/>
                <w:szCs w:val="16"/>
              </w:rPr>
              <w:t>Сент.</w:t>
            </w:r>
          </w:p>
        </w:tc>
        <w:tc>
          <w:tcPr>
            <w:tcW w:w="602" w:type="dxa"/>
          </w:tcPr>
          <w:p w:rsidR="00A036AB" w:rsidRPr="00A036AB" w:rsidRDefault="00A036AB" w:rsidP="00A036AB">
            <w:pPr>
              <w:jc w:val="center"/>
              <w:rPr>
                <w:sz w:val="16"/>
                <w:szCs w:val="16"/>
              </w:rPr>
            </w:pPr>
            <w:r>
              <w:rPr>
                <w:sz w:val="16"/>
                <w:szCs w:val="16"/>
              </w:rPr>
              <w:t>Окт.</w:t>
            </w:r>
          </w:p>
        </w:tc>
        <w:tc>
          <w:tcPr>
            <w:tcW w:w="602" w:type="dxa"/>
          </w:tcPr>
          <w:p w:rsidR="00A036AB" w:rsidRPr="00A036AB" w:rsidRDefault="00A036AB" w:rsidP="00A036AB">
            <w:pPr>
              <w:jc w:val="center"/>
              <w:rPr>
                <w:sz w:val="16"/>
                <w:szCs w:val="16"/>
              </w:rPr>
            </w:pPr>
            <w:r>
              <w:rPr>
                <w:sz w:val="16"/>
                <w:szCs w:val="16"/>
              </w:rPr>
              <w:t>Ноя.</w:t>
            </w:r>
          </w:p>
        </w:tc>
        <w:tc>
          <w:tcPr>
            <w:tcW w:w="602" w:type="dxa"/>
          </w:tcPr>
          <w:p w:rsidR="00A036AB" w:rsidRPr="00A036AB" w:rsidRDefault="00A036AB" w:rsidP="00A036AB">
            <w:pPr>
              <w:jc w:val="center"/>
              <w:rPr>
                <w:sz w:val="16"/>
                <w:szCs w:val="16"/>
              </w:rPr>
            </w:pPr>
            <w:r>
              <w:rPr>
                <w:sz w:val="16"/>
                <w:szCs w:val="16"/>
              </w:rPr>
              <w:t>Дек.</w:t>
            </w:r>
          </w:p>
        </w:tc>
        <w:tc>
          <w:tcPr>
            <w:tcW w:w="667" w:type="dxa"/>
          </w:tcPr>
          <w:p w:rsidR="00A036AB" w:rsidRPr="00A036AB" w:rsidRDefault="00A036AB" w:rsidP="00A036AB">
            <w:pPr>
              <w:jc w:val="center"/>
              <w:rPr>
                <w:sz w:val="16"/>
                <w:szCs w:val="16"/>
              </w:rPr>
            </w:pPr>
            <w:r>
              <w:rPr>
                <w:sz w:val="16"/>
                <w:szCs w:val="16"/>
              </w:rPr>
              <w:t>Итого</w:t>
            </w:r>
          </w:p>
        </w:tc>
      </w:tr>
      <w:tr w:rsidR="00A036AB" w:rsidTr="006943CF">
        <w:tc>
          <w:tcPr>
            <w:tcW w:w="504" w:type="dxa"/>
          </w:tcPr>
          <w:p w:rsidR="00A036AB" w:rsidRDefault="00A036AB" w:rsidP="00A036AB">
            <w:pPr>
              <w:jc w:val="center"/>
            </w:pPr>
          </w:p>
        </w:tc>
        <w:tc>
          <w:tcPr>
            <w:tcW w:w="1216" w:type="dxa"/>
          </w:tcPr>
          <w:p w:rsidR="00A036AB" w:rsidRDefault="00A036AB" w:rsidP="00A036AB">
            <w:pPr>
              <w:jc w:val="center"/>
            </w:pPr>
          </w:p>
        </w:tc>
        <w:tc>
          <w:tcPr>
            <w:tcW w:w="840" w:type="dxa"/>
          </w:tcPr>
          <w:p w:rsidR="00A036AB" w:rsidRDefault="00A036AB" w:rsidP="00A036AB">
            <w:pPr>
              <w:jc w:val="center"/>
            </w:pPr>
          </w:p>
        </w:tc>
        <w:tc>
          <w:tcPr>
            <w:tcW w:w="791" w:type="dxa"/>
          </w:tcPr>
          <w:p w:rsidR="00A036AB" w:rsidRDefault="00A036AB" w:rsidP="00A036AB">
            <w:pPr>
              <w:jc w:val="center"/>
            </w:pPr>
          </w:p>
        </w:tc>
        <w:tc>
          <w:tcPr>
            <w:tcW w:w="1039" w:type="dxa"/>
          </w:tcPr>
          <w:p w:rsidR="00A036AB" w:rsidRDefault="00A036AB" w:rsidP="00A036AB">
            <w:pPr>
              <w:jc w:val="center"/>
            </w:pPr>
          </w:p>
        </w:tc>
        <w:tc>
          <w:tcPr>
            <w:tcW w:w="726"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3"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67" w:type="dxa"/>
          </w:tcPr>
          <w:p w:rsidR="00A036AB" w:rsidRDefault="00A036AB" w:rsidP="00A036AB">
            <w:pPr>
              <w:jc w:val="center"/>
            </w:pPr>
          </w:p>
        </w:tc>
      </w:tr>
      <w:tr w:rsidR="00A036AB" w:rsidTr="006943CF">
        <w:tc>
          <w:tcPr>
            <w:tcW w:w="504" w:type="dxa"/>
          </w:tcPr>
          <w:p w:rsidR="00A036AB" w:rsidRDefault="00A036AB" w:rsidP="00A036AB">
            <w:pPr>
              <w:jc w:val="center"/>
            </w:pPr>
          </w:p>
        </w:tc>
        <w:tc>
          <w:tcPr>
            <w:tcW w:w="1216" w:type="dxa"/>
          </w:tcPr>
          <w:p w:rsidR="00A036AB" w:rsidRDefault="00A036AB" w:rsidP="00A036AB">
            <w:pPr>
              <w:jc w:val="center"/>
            </w:pPr>
          </w:p>
        </w:tc>
        <w:tc>
          <w:tcPr>
            <w:tcW w:w="840" w:type="dxa"/>
          </w:tcPr>
          <w:p w:rsidR="00A036AB" w:rsidRDefault="00A036AB" w:rsidP="00A036AB">
            <w:pPr>
              <w:jc w:val="center"/>
            </w:pPr>
          </w:p>
        </w:tc>
        <w:tc>
          <w:tcPr>
            <w:tcW w:w="791" w:type="dxa"/>
          </w:tcPr>
          <w:p w:rsidR="00A036AB" w:rsidRDefault="00A036AB" w:rsidP="00A036AB">
            <w:pPr>
              <w:jc w:val="center"/>
            </w:pPr>
          </w:p>
        </w:tc>
        <w:tc>
          <w:tcPr>
            <w:tcW w:w="1039" w:type="dxa"/>
          </w:tcPr>
          <w:p w:rsidR="00A036AB" w:rsidRDefault="00A036AB" w:rsidP="00A036AB">
            <w:pPr>
              <w:jc w:val="center"/>
            </w:pPr>
          </w:p>
        </w:tc>
        <w:tc>
          <w:tcPr>
            <w:tcW w:w="726"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3"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02" w:type="dxa"/>
          </w:tcPr>
          <w:p w:rsidR="00A036AB" w:rsidRDefault="00A036AB" w:rsidP="00A036AB">
            <w:pPr>
              <w:jc w:val="center"/>
            </w:pPr>
          </w:p>
        </w:tc>
        <w:tc>
          <w:tcPr>
            <w:tcW w:w="667" w:type="dxa"/>
          </w:tcPr>
          <w:p w:rsidR="00A036AB" w:rsidRDefault="00A036AB" w:rsidP="00A036AB">
            <w:pPr>
              <w:jc w:val="center"/>
            </w:pPr>
          </w:p>
        </w:tc>
      </w:tr>
    </w:tbl>
    <w:p w:rsidR="00A036AB" w:rsidRDefault="00A036AB" w:rsidP="00A036AB">
      <w:pPr>
        <w:jc w:val="center"/>
      </w:pP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Покупатель/Потребитель/: ______________________________________</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Заказчик: ________________________________________</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p>
    <w:p w:rsidR="006943CF" w:rsidRDefault="006943CF" w:rsidP="006943CF">
      <w:pPr>
        <w:shd w:val="clear" w:color="auto" w:fill="FFFFFF"/>
        <w:tabs>
          <w:tab w:val="left" w:leader="underscore" w:pos="1237"/>
          <w:tab w:val="left" w:leader="underscore" w:pos="9371"/>
        </w:tabs>
        <w:spacing w:after="22" w:line="232" w:lineRule="exact"/>
        <w:ind w:left="7"/>
        <w:rPr>
          <w:sz w:val="22"/>
          <w:szCs w:val="22"/>
        </w:rPr>
      </w:pPr>
      <w:r>
        <w:rPr>
          <w:sz w:val="22"/>
          <w:szCs w:val="22"/>
        </w:rPr>
        <w:t xml:space="preserve">                                               </w:t>
      </w:r>
      <w:proofErr w:type="spellStart"/>
      <w:proofErr w:type="gramStart"/>
      <w:r>
        <w:rPr>
          <w:sz w:val="22"/>
          <w:szCs w:val="22"/>
        </w:rPr>
        <w:t>Сетедержатель</w:t>
      </w:r>
      <w:proofErr w:type="spellEnd"/>
      <w:r>
        <w:rPr>
          <w:sz w:val="22"/>
          <w:szCs w:val="22"/>
        </w:rPr>
        <w:t>:_</w:t>
      </w:r>
      <w:proofErr w:type="gramEnd"/>
      <w:r>
        <w:rPr>
          <w:sz w:val="22"/>
          <w:szCs w:val="22"/>
        </w:rPr>
        <w:t>____________________________________</w:t>
      </w:r>
    </w:p>
    <w:p w:rsidR="006943CF" w:rsidRDefault="006943CF" w:rsidP="006943CF">
      <w:pPr>
        <w:shd w:val="clear" w:color="auto" w:fill="FFFFFF"/>
        <w:tabs>
          <w:tab w:val="left" w:leader="underscore" w:pos="1237"/>
          <w:tab w:val="left" w:leader="underscore" w:pos="9371"/>
        </w:tabs>
        <w:spacing w:after="22" w:line="232" w:lineRule="exact"/>
        <w:ind w:left="7"/>
        <w:rPr>
          <w:sz w:val="22"/>
          <w:szCs w:val="22"/>
        </w:rP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p>
    <w:p w:rsidR="006943CF" w:rsidRDefault="006943CF" w:rsidP="00A036AB">
      <w:pPr>
        <w:jc w:val="center"/>
      </w:pPr>
      <w:bookmarkStart w:id="0" w:name="_GoBack"/>
      <w:bookmarkEnd w:id="0"/>
    </w:p>
    <w:p w:rsidR="006943CF" w:rsidRDefault="006943CF" w:rsidP="00A036AB">
      <w:pPr>
        <w:jc w:val="center"/>
      </w:pPr>
    </w:p>
    <w:p w:rsidR="006943CF" w:rsidRDefault="006943CF" w:rsidP="00A036AB">
      <w:pPr>
        <w:jc w:val="center"/>
      </w:pPr>
    </w:p>
    <w:p w:rsidR="006943CF" w:rsidRDefault="006943CF" w:rsidP="006943CF">
      <w:pPr>
        <w:shd w:val="clear" w:color="auto" w:fill="FFFFFF"/>
        <w:tabs>
          <w:tab w:val="left" w:pos="6209"/>
        </w:tabs>
        <w:spacing w:line="188" w:lineRule="exact"/>
        <w:ind w:left="224"/>
        <w:jc w:val="right"/>
      </w:pPr>
      <w:r>
        <w:rPr>
          <w:rFonts w:ascii="Arial" w:hAnsi="Arial" w:cs="Arial"/>
          <w:sz w:val="22"/>
          <w:szCs w:val="22"/>
        </w:rPr>
        <w:lastRenderedPageBreak/>
        <w:tab/>
        <w:t xml:space="preserve"> </w:t>
      </w:r>
      <w:r>
        <w:rPr>
          <w:spacing w:val="-7"/>
          <w:sz w:val="22"/>
          <w:szCs w:val="22"/>
        </w:rPr>
        <w:t xml:space="preserve">Приложение </w:t>
      </w:r>
      <w:r>
        <w:rPr>
          <w:spacing w:val="-7"/>
          <w:sz w:val="22"/>
          <w:szCs w:val="22"/>
        </w:rPr>
        <w:t>3</w:t>
      </w:r>
    </w:p>
    <w:p w:rsidR="006943CF" w:rsidRDefault="006943CF" w:rsidP="006943CF">
      <w:pPr>
        <w:shd w:val="clear" w:color="auto" w:fill="FFFFFF"/>
        <w:tabs>
          <w:tab w:val="left" w:pos="5022"/>
        </w:tabs>
        <w:spacing w:line="188" w:lineRule="exact"/>
        <w:ind w:left="10065" w:hanging="8238"/>
      </w:pPr>
      <w:r>
        <w:rPr>
          <w:rFonts w:ascii="Arial" w:cs="Arial"/>
          <w:sz w:val="16"/>
          <w:szCs w:val="16"/>
        </w:rPr>
        <w:tab/>
        <w:t xml:space="preserve">                                                                                   </w:t>
      </w:r>
      <w:r>
        <w:rPr>
          <w:rFonts w:ascii="Arial" w:cs="Arial"/>
          <w:sz w:val="16"/>
          <w:szCs w:val="16"/>
        </w:rPr>
        <w:t>к</w:t>
      </w:r>
      <w:r>
        <w:rPr>
          <w:spacing w:val="-2"/>
          <w:sz w:val="16"/>
          <w:szCs w:val="16"/>
        </w:rPr>
        <w:t xml:space="preserve"> контракту на поставку электрической энергии </w:t>
      </w:r>
      <w:r>
        <w:rPr>
          <w:sz w:val="16"/>
          <w:szCs w:val="16"/>
        </w:rPr>
        <w:t>№ _ от «_</w:t>
      </w:r>
      <w:proofErr w:type="gramStart"/>
      <w:r>
        <w:rPr>
          <w:sz w:val="16"/>
          <w:szCs w:val="16"/>
        </w:rPr>
        <w:t>_»_</w:t>
      </w:r>
      <w:proofErr w:type="gramEnd"/>
      <w:r>
        <w:rPr>
          <w:sz w:val="16"/>
          <w:szCs w:val="16"/>
        </w:rPr>
        <w:t>_______________202_ г.</w:t>
      </w:r>
    </w:p>
    <w:p w:rsidR="006943CF" w:rsidRDefault="006943CF" w:rsidP="00A036AB">
      <w:pPr>
        <w:jc w:val="center"/>
      </w:pPr>
    </w:p>
    <w:p w:rsidR="006943CF" w:rsidRDefault="006943CF" w:rsidP="00A036AB">
      <w:pPr>
        <w:jc w:val="center"/>
        <w:rPr>
          <w:rStyle w:val="FontStyle16"/>
          <w:sz w:val="24"/>
          <w:szCs w:val="24"/>
        </w:rPr>
      </w:pPr>
      <w:r w:rsidRPr="00316815">
        <w:rPr>
          <w:rStyle w:val="FontStyle16"/>
          <w:sz w:val="24"/>
          <w:szCs w:val="24"/>
        </w:rPr>
        <w:t>П</w:t>
      </w:r>
      <w:r>
        <w:rPr>
          <w:rStyle w:val="FontStyle16"/>
          <w:sz w:val="24"/>
          <w:szCs w:val="24"/>
        </w:rPr>
        <w:t>ЕРЕЧЕНЬ РАСЧЕТНЫХ ПРИБОРОВ УЧЕТА ЭЛЕКТРИЧЕСКОЙ ЭНЕРГИИ</w:t>
      </w:r>
    </w:p>
    <w:tbl>
      <w:tblPr>
        <w:tblStyle w:val="a4"/>
        <w:tblW w:w="0" w:type="auto"/>
        <w:tblLook w:val="04A0" w:firstRow="1" w:lastRow="0" w:firstColumn="1" w:lastColumn="0" w:noHBand="0" w:noVBand="1"/>
      </w:tblPr>
      <w:tblGrid>
        <w:gridCol w:w="492"/>
        <w:gridCol w:w="1423"/>
        <w:gridCol w:w="763"/>
        <w:gridCol w:w="784"/>
        <w:gridCol w:w="903"/>
        <w:gridCol w:w="795"/>
        <w:gridCol w:w="1153"/>
        <w:gridCol w:w="1079"/>
        <w:gridCol w:w="1478"/>
        <w:gridCol w:w="1479"/>
        <w:gridCol w:w="1479"/>
        <w:gridCol w:w="1479"/>
      </w:tblGrid>
      <w:tr w:rsidR="006943CF" w:rsidRPr="006943CF" w:rsidTr="006943CF">
        <w:tc>
          <w:tcPr>
            <w:tcW w:w="492" w:type="dxa"/>
            <w:vMerge w:val="restart"/>
          </w:tcPr>
          <w:p w:rsidR="006943CF" w:rsidRPr="006943CF" w:rsidRDefault="006943CF" w:rsidP="006943CF">
            <w:pPr>
              <w:jc w:val="center"/>
              <w:rPr>
                <w:sz w:val="16"/>
                <w:szCs w:val="16"/>
              </w:rPr>
            </w:pPr>
            <w:r>
              <w:rPr>
                <w:sz w:val="16"/>
                <w:szCs w:val="16"/>
              </w:rPr>
              <w:t>№ П/П</w:t>
            </w:r>
          </w:p>
        </w:tc>
        <w:tc>
          <w:tcPr>
            <w:tcW w:w="1423" w:type="dxa"/>
            <w:vMerge w:val="restart"/>
          </w:tcPr>
          <w:p w:rsidR="006943CF" w:rsidRPr="00A036AB" w:rsidRDefault="006943CF" w:rsidP="006943CF">
            <w:pPr>
              <w:jc w:val="center"/>
              <w:rPr>
                <w:sz w:val="16"/>
                <w:szCs w:val="16"/>
              </w:rPr>
            </w:pPr>
            <w:r>
              <w:rPr>
                <w:sz w:val="16"/>
                <w:szCs w:val="16"/>
              </w:rPr>
              <w:t>Наименование объекта</w:t>
            </w:r>
          </w:p>
        </w:tc>
        <w:tc>
          <w:tcPr>
            <w:tcW w:w="763" w:type="dxa"/>
            <w:vMerge w:val="restart"/>
          </w:tcPr>
          <w:p w:rsidR="006943CF" w:rsidRPr="00A036AB" w:rsidRDefault="006943CF" w:rsidP="006943CF">
            <w:pPr>
              <w:jc w:val="center"/>
              <w:rPr>
                <w:sz w:val="16"/>
                <w:szCs w:val="16"/>
              </w:rPr>
            </w:pPr>
            <w:r>
              <w:rPr>
                <w:sz w:val="16"/>
                <w:szCs w:val="16"/>
              </w:rPr>
              <w:t>Адрес объекта</w:t>
            </w:r>
          </w:p>
        </w:tc>
        <w:tc>
          <w:tcPr>
            <w:tcW w:w="1687" w:type="dxa"/>
            <w:gridSpan w:val="2"/>
          </w:tcPr>
          <w:p w:rsidR="006943CF" w:rsidRPr="006943CF" w:rsidRDefault="006943CF" w:rsidP="006943CF">
            <w:pPr>
              <w:jc w:val="center"/>
              <w:rPr>
                <w:sz w:val="16"/>
                <w:szCs w:val="16"/>
              </w:rPr>
            </w:pPr>
            <w:r>
              <w:rPr>
                <w:sz w:val="16"/>
                <w:szCs w:val="16"/>
              </w:rPr>
              <w:t>Прибор учета</w:t>
            </w:r>
          </w:p>
        </w:tc>
        <w:tc>
          <w:tcPr>
            <w:tcW w:w="1948" w:type="dxa"/>
            <w:gridSpan w:val="2"/>
          </w:tcPr>
          <w:p w:rsidR="006943CF" w:rsidRPr="006943CF" w:rsidRDefault="006943CF" w:rsidP="006943CF">
            <w:pPr>
              <w:jc w:val="center"/>
              <w:rPr>
                <w:sz w:val="16"/>
                <w:szCs w:val="16"/>
              </w:rPr>
            </w:pPr>
            <w:r>
              <w:rPr>
                <w:sz w:val="16"/>
                <w:szCs w:val="16"/>
              </w:rPr>
              <w:t>Измерительные трансформаторы</w:t>
            </w:r>
          </w:p>
        </w:tc>
        <w:tc>
          <w:tcPr>
            <w:tcW w:w="1079" w:type="dxa"/>
            <w:vMerge w:val="restart"/>
          </w:tcPr>
          <w:p w:rsidR="006943CF" w:rsidRPr="006943CF" w:rsidRDefault="006943CF" w:rsidP="006943CF">
            <w:pPr>
              <w:jc w:val="center"/>
              <w:rPr>
                <w:sz w:val="16"/>
                <w:szCs w:val="16"/>
              </w:rPr>
            </w:pPr>
            <w:proofErr w:type="spellStart"/>
            <w:r>
              <w:rPr>
                <w:sz w:val="16"/>
                <w:szCs w:val="16"/>
              </w:rPr>
              <w:t>Расч</w:t>
            </w:r>
            <w:proofErr w:type="spellEnd"/>
            <w:r>
              <w:rPr>
                <w:sz w:val="16"/>
                <w:szCs w:val="16"/>
              </w:rPr>
              <w:t xml:space="preserve">. </w:t>
            </w:r>
            <w:proofErr w:type="spellStart"/>
            <w:r>
              <w:rPr>
                <w:sz w:val="16"/>
                <w:szCs w:val="16"/>
              </w:rPr>
              <w:t>Коэфф</w:t>
            </w:r>
            <w:proofErr w:type="spellEnd"/>
            <w:r>
              <w:rPr>
                <w:sz w:val="16"/>
                <w:szCs w:val="16"/>
              </w:rPr>
              <w:t>.</w:t>
            </w:r>
          </w:p>
        </w:tc>
        <w:tc>
          <w:tcPr>
            <w:tcW w:w="1478" w:type="dxa"/>
            <w:vMerge w:val="restart"/>
          </w:tcPr>
          <w:p w:rsidR="006943CF" w:rsidRPr="006943CF" w:rsidRDefault="006943CF" w:rsidP="006943CF">
            <w:pPr>
              <w:jc w:val="center"/>
              <w:rPr>
                <w:sz w:val="16"/>
                <w:szCs w:val="16"/>
              </w:rPr>
            </w:pPr>
            <w:r>
              <w:rPr>
                <w:sz w:val="16"/>
                <w:szCs w:val="16"/>
              </w:rPr>
              <w:t>Балансовая принадлежность ПУ</w:t>
            </w:r>
          </w:p>
        </w:tc>
        <w:tc>
          <w:tcPr>
            <w:tcW w:w="1479" w:type="dxa"/>
            <w:vMerge w:val="restart"/>
          </w:tcPr>
          <w:p w:rsidR="006943CF" w:rsidRPr="006943CF" w:rsidRDefault="006943CF" w:rsidP="006943CF">
            <w:pPr>
              <w:jc w:val="center"/>
              <w:rPr>
                <w:sz w:val="16"/>
                <w:szCs w:val="16"/>
              </w:rPr>
            </w:pPr>
            <w:r>
              <w:rPr>
                <w:sz w:val="16"/>
                <w:szCs w:val="16"/>
              </w:rPr>
              <w:t>Ответственный за эксплуатацию ПУ</w:t>
            </w:r>
          </w:p>
        </w:tc>
        <w:tc>
          <w:tcPr>
            <w:tcW w:w="1479" w:type="dxa"/>
            <w:vMerge w:val="restart"/>
          </w:tcPr>
          <w:p w:rsidR="006943CF" w:rsidRPr="006943CF" w:rsidRDefault="006943CF" w:rsidP="006943CF">
            <w:pPr>
              <w:jc w:val="center"/>
              <w:rPr>
                <w:sz w:val="16"/>
                <w:szCs w:val="16"/>
              </w:rPr>
            </w:pPr>
            <w:r>
              <w:rPr>
                <w:sz w:val="16"/>
                <w:szCs w:val="16"/>
              </w:rPr>
              <w:t>Ответственный за снятие показаний</w:t>
            </w:r>
          </w:p>
        </w:tc>
        <w:tc>
          <w:tcPr>
            <w:tcW w:w="1479" w:type="dxa"/>
            <w:vMerge w:val="restart"/>
          </w:tcPr>
          <w:p w:rsidR="006943CF" w:rsidRPr="006943CF" w:rsidRDefault="006943CF" w:rsidP="006943CF">
            <w:pPr>
              <w:jc w:val="center"/>
              <w:rPr>
                <w:sz w:val="16"/>
                <w:szCs w:val="16"/>
              </w:rPr>
            </w:pPr>
            <w:proofErr w:type="spellStart"/>
            <w:r>
              <w:rPr>
                <w:sz w:val="16"/>
                <w:szCs w:val="16"/>
              </w:rPr>
              <w:t>Поазания</w:t>
            </w:r>
            <w:proofErr w:type="spellEnd"/>
            <w:r>
              <w:rPr>
                <w:sz w:val="16"/>
                <w:szCs w:val="16"/>
              </w:rPr>
              <w:t xml:space="preserve"> на дату начала исполнения </w:t>
            </w:r>
            <w:proofErr w:type="spellStart"/>
            <w:r>
              <w:rPr>
                <w:sz w:val="16"/>
                <w:szCs w:val="16"/>
              </w:rPr>
              <w:t>логовора</w:t>
            </w:r>
            <w:proofErr w:type="spellEnd"/>
          </w:p>
        </w:tc>
      </w:tr>
      <w:tr w:rsidR="006943CF" w:rsidTr="006943CF">
        <w:tc>
          <w:tcPr>
            <w:tcW w:w="492" w:type="dxa"/>
            <w:vMerge/>
          </w:tcPr>
          <w:p w:rsidR="006943CF" w:rsidRDefault="006943CF" w:rsidP="006943CF">
            <w:pPr>
              <w:jc w:val="center"/>
            </w:pPr>
          </w:p>
        </w:tc>
        <w:tc>
          <w:tcPr>
            <w:tcW w:w="1423" w:type="dxa"/>
            <w:vMerge/>
          </w:tcPr>
          <w:p w:rsidR="006943CF" w:rsidRDefault="006943CF" w:rsidP="006943CF">
            <w:pPr>
              <w:jc w:val="center"/>
            </w:pPr>
          </w:p>
        </w:tc>
        <w:tc>
          <w:tcPr>
            <w:tcW w:w="763" w:type="dxa"/>
            <w:vMerge/>
          </w:tcPr>
          <w:p w:rsidR="006943CF" w:rsidRDefault="006943CF" w:rsidP="006943CF">
            <w:pPr>
              <w:jc w:val="center"/>
            </w:pPr>
          </w:p>
        </w:tc>
        <w:tc>
          <w:tcPr>
            <w:tcW w:w="784" w:type="dxa"/>
          </w:tcPr>
          <w:p w:rsidR="006943CF" w:rsidRPr="006943CF" w:rsidRDefault="006943CF" w:rsidP="006943CF">
            <w:pPr>
              <w:jc w:val="center"/>
              <w:rPr>
                <w:sz w:val="16"/>
                <w:szCs w:val="16"/>
              </w:rPr>
            </w:pPr>
            <w:r w:rsidRPr="006943CF">
              <w:rPr>
                <w:sz w:val="16"/>
                <w:szCs w:val="16"/>
              </w:rPr>
              <w:t>Номер</w:t>
            </w:r>
          </w:p>
        </w:tc>
        <w:tc>
          <w:tcPr>
            <w:tcW w:w="903" w:type="dxa"/>
          </w:tcPr>
          <w:p w:rsidR="006943CF" w:rsidRPr="006943CF" w:rsidRDefault="006943CF" w:rsidP="006943CF">
            <w:pPr>
              <w:jc w:val="center"/>
              <w:rPr>
                <w:sz w:val="16"/>
                <w:szCs w:val="16"/>
              </w:rPr>
            </w:pPr>
            <w:r>
              <w:rPr>
                <w:sz w:val="16"/>
                <w:szCs w:val="16"/>
              </w:rPr>
              <w:t>Тип</w:t>
            </w:r>
          </w:p>
        </w:tc>
        <w:tc>
          <w:tcPr>
            <w:tcW w:w="795" w:type="dxa"/>
          </w:tcPr>
          <w:p w:rsidR="006943CF" w:rsidRPr="006943CF" w:rsidRDefault="006943CF" w:rsidP="006943CF">
            <w:pPr>
              <w:jc w:val="center"/>
              <w:rPr>
                <w:sz w:val="16"/>
                <w:szCs w:val="16"/>
              </w:rPr>
            </w:pPr>
            <w:r>
              <w:rPr>
                <w:sz w:val="16"/>
                <w:szCs w:val="16"/>
              </w:rPr>
              <w:t>ТТ</w:t>
            </w:r>
          </w:p>
        </w:tc>
        <w:tc>
          <w:tcPr>
            <w:tcW w:w="1153" w:type="dxa"/>
          </w:tcPr>
          <w:p w:rsidR="006943CF" w:rsidRPr="006943CF" w:rsidRDefault="006943CF" w:rsidP="006943CF">
            <w:pPr>
              <w:jc w:val="center"/>
              <w:rPr>
                <w:sz w:val="16"/>
                <w:szCs w:val="16"/>
              </w:rPr>
            </w:pPr>
            <w:r>
              <w:rPr>
                <w:sz w:val="16"/>
                <w:szCs w:val="16"/>
              </w:rPr>
              <w:t>ТН</w:t>
            </w:r>
          </w:p>
        </w:tc>
        <w:tc>
          <w:tcPr>
            <w:tcW w:w="1079" w:type="dxa"/>
            <w:vMerge/>
          </w:tcPr>
          <w:p w:rsidR="006943CF" w:rsidRPr="006943CF" w:rsidRDefault="006943CF" w:rsidP="006943CF">
            <w:pPr>
              <w:jc w:val="center"/>
              <w:rPr>
                <w:sz w:val="16"/>
                <w:szCs w:val="16"/>
              </w:rPr>
            </w:pPr>
          </w:p>
        </w:tc>
        <w:tc>
          <w:tcPr>
            <w:tcW w:w="1478" w:type="dxa"/>
            <w:vMerge/>
          </w:tcPr>
          <w:p w:rsidR="006943CF" w:rsidRPr="006943CF" w:rsidRDefault="006943CF" w:rsidP="006943CF">
            <w:pPr>
              <w:jc w:val="center"/>
              <w:rPr>
                <w:sz w:val="16"/>
                <w:szCs w:val="16"/>
              </w:rPr>
            </w:pPr>
          </w:p>
        </w:tc>
        <w:tc>
          <w:tcPr>
            <w:tcW w:w="1479" w:type="dxa"/>
            <w:vMerge/>
          </w:tcPr>
          <w:p w:rsidR="006943CF" w:rsidRPr="006943CF" w:rsidRDefault="006943CF" w:rsidP="006943CF">
            <w:pPr>
              <w:jc w:val="center"/>
              <w:rPr>
                <w:sz w:val="16"/>
                <w:szCs w:val="16"/>
              </w:rPr>
            </w:pPr>
          </w:p>
        </w:tc>
        <w:tc>
          <w:tcPr>
            <w:tcW w:w="1479" w:type="dxa"/>
            <w:vMerge/>
          </w:tcPr>
          <w:p w:rsidR="006943CF" w:rsidRPr="006943CF" w:rsidRDefault="006943CF" w:rsidP="006943CF">
            <w:pPr>
              <w:jc w:val="center"/>
              <w:rPr>
                <w:sz w:val="16"/>
                <w:szCs w:val="16"/>
              </w:rPr>
            </w:pPr>
          </w:p>
        </w:tc>
        <w:tc>
          <w:tcPr>
            <w:tcW w:w="1479" w:type="dxa"/>
            <w:vMerge/>
          </w:tcPr>
          <w:p w:rsidR="006943CF" w:rsidRPr="006943CF" w:rsidRDefault="006943CF" w:rsidP="006943CF">
            <w:pPr>
              <w:jc w:val="center"/>
              <w:rPr>
                <w:sz w:val="16"/>
                <w:szCs w:val="16"/>
              </w:rPr>
            </w:pPr>
          </w:p>
        </w:tc>
      </w:tr>
      <w:tr w:rsidR="006943CF" w:rsidTr="006943CF">
        <w:tc>
          <w:tcPr>
            <w:tcW w:w="492" w:type="dxa"/>
          </w:tcPr>
          <w:p w:rsidR="006943CF" w:rsidRDefault="006943CF" w:rsidP="006943CF">
            <w:pPr>
              <w:jc w:val="center"/>
            </w:pPr>
          </w:p>
        </w:tc>
        <w:tc>
          <w:tcPr>
            <w:tcW w:w="1423" w:type="dxa"/>
          </w:tcPr>
          <w:p w:rsidR="006943CF" w:rsidRDefault="006943CF" w:rsidP="006943CF">
            <w:pPr>
              <w:jc w:val="center"/>
            </w:pPr>
          </w:p>
        </w:tc>
        <w:tc>
          <w:tcPr>
            <w:tcW w:w="763" w:type="dxa"/>
          </w:tcPr>
          <w:p w:rsidR="006943CF" w:rsidRDefault="006943CF" w:rsidP="006943CF">
            <w:pPr>
              <w:jc w:val="center"/>
            </w:pPr>
          </w:p>
        </w:tc>
        <w:tc>
          <w:tcPr>
            <w:tcW w:w="784" w:type="dxa"/>
          </w:tcPr>
          <w:p w:rsidR="006943CF" w:rsidRDefault="006943CF" w:rsidP="006943CF">
            <w:pPr>
              <w:jc w:val="center"/>
            </w:pPr>
          </w:p>
        </w:tc>
        <w:tc>
          <w:tcPr>
            <w:tcW w:w="903" w:type="dxa"/>
          </w:tcPr>
          <w:p w:rsidR="006943CF" w:rsidRDefault="006943CF" w:rsidP="006943CF">
            <w:pPr>
              <w:jc w:val="center"/>
            </w:pPr>
          </w:p>
        </w:tc>
        <w:tc>
          <w:tcPr>
            <w:tcW w:w="795" w:type="dxa"/>
          </w:tcPr>
          <w:p w:rsidR="006943CF" w:rsidRDefault="006943CF" w:rsidP="006943CF">
            <w:pPr>
              <w:jc w:val="center"/>
            </w:pPr>
          </w:p>
        </w:tc>
        <w:tc>
          <w:tcPr>
            <w:tcW w:w="1153" w:type="dxa"/>
          </w:tcPr>
          <w:p w:rsidR="006943CF" w:rsidRDefault="006943CF" w:rsidP="006943CF">
            <w:pPr>
              <w:jc w:val="center"/>
            </w:pPr>
          </w:p>
        </w:tc>
        <w:tc>
          <w:tcPr>
            <w:tcW w:w="1079" w:type="dxa"/>
          </w:tcPr>
          <w:p w:rsidR="006943CF" w:rsidRDefault="006943CF" w:rsidP="006943CF">
            <w:pPr>
              <w:jc w:val="center"/>
            </w:pPr>
          </w:p>
        </w:tc>
        <w:tc>
          <w:tcPr>
            <w:tcW w:w="1478" w:type="dxa"/>
          </w:tcPr>
          <w:p w:rsidR="006943CF" w:rsidRDefault="006943CF" w:rsidP="006943CF">
            <w:pPr>
              <w:jc w:val="center"/>
            </w:pPr>
          </w:p>
        </w:tc>
        <w:tc>
          <w:tcPr>
            <w:tcW w:w="1479" w:type="dxa"/>
          </w:tcPr>
          <w:p w:rsidR="006943CF" w:rsidRDefault="006943CF" w:rsidP="006943CF">
            <w:pPr>
              <w:jc w:val="center"/>
            </w:pPr>
          </w:p>
        </w:tc>
        <w:tc>
          <w:tcPr>
            <w:tcW w:w="1479" w:type="dxa"/>
          </w:tcPr>
          <w:p w:rsidR="006943CF" w:rsidRDefault="006943CF" w:rsidP="006943CF">
            <w:pPr>
              <w:jc w:val="center"/>
            </w:pPr>
          </w:p>
        </w:tc>
        <w:tc>
          <w:tcPr>
            <w:tcW w:w="1479" w:type="dxa"/>
          </w:tcPr>
          <w:p w:rsidR="006943CF" w:rsidRDefault="006943CF" w:rsidP="006943CF">
            <w:pPr>
              <w:jc w:val="center"/>
            </w:pPr>
          </w:p>
        </w:tc>
      </w:tr>
    </w:tbl>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Покупатель/Потребитель/: ______________________________________</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r>
        <w:rPr>
          <w:sz w:val="22"/>
          <w:szCs w:val="22"/>
        </w:rPr>
        <w:t xml:space="preserve">        Заказчик: ________________________________________</w:t>
      </w:r>
    </w:p>
    <w:p w:rsidR="006943CF" w:rsidRDefault="006943CF" w:rsidP="006943CF">
      <w:pPr>
        <w:shd w:val="clear" w:color="auto" w:fill="FFFFFF"/>
        <w:tabs>
          <w:tab w:val="left" w:leader="underscore" w:pos="1237"/>
          <w:tab w:val="left" w:leader="underscore" w:pos="9371"/>
        </w:tabs>
        <w:spacing w:after="22" w:line="232" w:lineRule="exact"/>
        <w:ind w:left="7"/>
        <w:jc w:val="center"/>
        <w:rPr>
          <w:sz w:val="22"/>
          <w:szCs w:val="22"/>
        </w:rPr>
      </w:pPr>
    </w:p>
    <w:p w:rsidR="006943CF" w:rsidRDefault="006943CF" w:rsidP="006943CF">
      <w:pPr>
        <w:shd w:val="clear" w:color="auto" w:fill="FFFFFF"/>
        <w:tabs>
          <w:tab w:val="left" w:leader="underscore" w:pos="1237"/>
          <w:tab w:val="left" w:leader="underscore" w:pos="9371"/>
        </w:tabs>
        <w:spacing w:after="22" w:line="232" w:lineRule="exact"/>
        <w:ind w:left="7"/>
        <w:rPr>
          <w:sz w:val="22"/>
          <w:szCs w:val="22"/>
        </w:rPr>
      </w:pPr>
      <w:r>
        <w:rPr>
          <w:sz w:val="22"/>
          <w:szCs w:val="22"/>
        </w:rPr>
        <w:t xml:space="preserve">                                               </w:t>
      </w:r>
      <w:proofErr w:type="spellStart"/>
      <w:proofErr w:type="gramStart"/>
      <w:r>
        <w:rPr>
          <w:sz w:val="22"/>
          <w:szCs w:val="22"/>
        </w:rPr>
        <w:t>Сетедержатель</w:t>
      </w:r>
      <w:proofErr w:type="spellEnd"/>
      <w:r>
        <w:rPr>
          <w:sz w:val="22"/>
          <w:szCs w:val="22"/>
        </w:rPr>
        <w:t>:_</w:t>
      </w:r>
      <w:proofErr w:type="gramEnd"/>
      <w:r>
        <w:rPr>
          <w:sz w:val="22"/>
          <w:szCs w:val="22"/>
        </w:rPr>
        <w:t>____________________________________</w:t>
      </w:r>
    </w:p>
    <w:p w:rsidR="006943CF" w:rsidRDefault="006943CF" w:rsidP="006943CF">
      <w:pPr>
        <w:shd w:val="clear" w:color="auto" w:fill="FFFFFF"/>
        <w:tabs>
          <w:tab w:val="left" w:leader="underscore" w:pos="1237"/>
          <w:tab w:val="left" w:leader="underscore" w:pos="9371"/>
        </w:tabs>
        <w:spacing w:after="22" w:line="232" w:lineRule="exact"/>
        <w:ind w:left="7"/>
        <w:rPr>
          <w:sz w:val="22"/>
          <w:szCs w:val="22"/>
        </w:rPr>
      </w:pPr>
    </w:p>
    <w:p w:rsidR="006943CF" w:rsidRDefault="006943CF" w:rsidP="00A036AB">
      <w:pPr>
        <w:jc w:val="center"/>
      </w:pPr>
    </w:p>
    <w:sectPr w:rsidR="006943CF" w:rsidSect="00A036A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C0810E"/>
    <w:lvl w:ilvl="0">
      <w:numFmt w:val="bullet"/>
      <w:lvlText w:val="*"/>
      <w:lvlJc w:val="left"/>
    </w:lvl>
  </w:abstractNum>
  <w:abstractNum w:abstractNumId="1" w15:restartNumberingAfterBreak="0">
    <w:nsid w:val="20871493"/>
    <w:multiLevelType w:val="singleLevel"/>
    <w:tmpl w:val="0DA0201E"/>
    <w:lvl w:ilvl="0">
      <w:start w:val="1"/>
      <w:numFmt w:val="decimal"/>
      <w:lvlText w:val="5.%1."/>
      <w:legacy w:legacy="1" w:legacySpace="0" w:legacyIndent="379"/>
      <w:lvlJc w:val="left"/>
      <w:rPr>
        <w:rFonts w:ascii="Times New Roman" w:hAnsi="Times New Roman" w:cs="Times New Roman" w:hint="default"/>
      </w:rPr>
    </w:lvl>
  </w:abstractNum>
  <w:abstractNum w:abstractNumId="2" w15:restartNumberingAfterBreak="0">
    <w:nsid w:val="3488754C"/>
    <w:multiLevelType w:val="singleLevel"/>
    <w:tmpl w:val="50C892C8"/>
    <w:lvl w:ilvl="0">
      <w:start w:val="4"/>
      <w:numFmt w:val="decimal"/>
      <w:lvlText w:val="%1."/>
      <w:legacy w:legacy="1" w:legacySpace="0" w:legacyIndent="195"/>
      <w:lvlJc w:val="left"/>
      <w:pPr>
        <w:ind w:left="0" w:firstLine="0"/>
      </w:pPr>
      <w:rPr>
        <w:rFonts w:ascii="Times New Roman" w:hAnsi="Times New Roman" w:cs="Times New Roman" w:hint="default"/>
      </w:rPr>
    </w:lvl>
  </w:abstractNum>
  <w:abstractNum w:abstractNumId="3" w15:restartNumberingAfterBreak="0">
    <w:nsid w:val="38ED2DFD"/>
    <w:multiLevelType w:val="singleLevel"/>
    <w:tmpl w:val="0E089386"/>
    <w:lvl w:ilvl="0">
      <w:start w:val="2"/>
      <w:numFmt w:val="decimal"/>
      <w:lvlText w:val="9.%1."/>
      <w:legacy w:legacy="1" w:legacySpace="0" w:legacyIndent="446"/>
      <w:lvlJc w:val="left"/>
      <w:rPr>
        <w:rFonts w:ascii="Times New Roman" w:hAnsi="Times New Roman" w:cs="Times New Roman" w:hint="default"/>
      </w:rPr>
    </w:lvl>
  </w:abstractNum>
  <w:abstractNum w:abstractNumId="4" w15:restartNumberingAfterBreak="0">
    <w:nsid w:val="46C42107"/>
    <w:multiLevelType w:val="singleLevel"/>
    <w:tmpl w:val="62A23784"/>
    <w:lvl w:ilvl="0">
      <w:start w:val="1"/>
      <w:numFmt w:val="decimal"/>
      <w:lvlText w:val="4.%1."/>
      <w:legacy w:legacy="1" w:legacySpace="0" w:legacyIndent="388"/>
      <w:lvlJc w:val="left"/>
      <w:rPr>
        <w:rFonts w:ascii="Times New Roman" w:hAnsi="Times New Roman" w:cs="Times New Roman" w:hint="default"/>
      </w:rPr>
    </w:lvl>
  </w:abstractNum>
  <w:abstractNum w:abstractNumId="5" w15:restartNumberingAfterBreak="0">
    <w:nsid w:val="4A462F2F"/>
    <w:multiLevelType w:val="singleLevel"/>
    <w:tmpl w:val="A07AE6D8"/>
    <w:lvl w:ilvl="0">
      <w:start w:val="5"/>
      <w:numFmt w:val="decimal"/>
      <w:lvlText w:val="3.1.%1."/>
      <w:legacy w:legacy="1" w:legacySpace="0" w:legacyIndent="561"/>
      <w:lvlJc w:val="left"/>
      <w:rPr>
        <w:rFonts w:ascii="Times New Roman" w:hAnsi="Times New Roman" w:cs="Times New Roman" w:hint="default"/>
      </w:rPr>
    </w:lvl>
  </w:abstractNum>
  <w:abstractNum w:abstractNumId="6" w15:restartNumberingAfterBreak="0">
    <w:nsid w:val="62471854"/>
    <w:multiLevelType w:val="singleLevel"/>
    <w:tmpl w:val="1A50D5EE"/>
    <w:lvl w:ilvl="0">
      <w:start w:val="4"/>
      <w:numFmt w:val="decimal"/>
      <w:lvlText w:val="6.%1."/>
      <w:legacy w:legacy="1" w:legacySpace="0" w:legacyIndent="465"/>
      <w:lvlJc w:val="left"/>
      <w:rPr>
        <w:rFonts w:ascii="Times New Roman" w:hAnsi="Times New Roman" w:cs="Times New Roman" w:hint="default"/>
      </w:rPr>
    </w:lvl>
  </w:abstractNum>
  <w:abstractNum w:abstractNumId="7" w15:restartNumberingAfterBreak="0">
    <w:nsid w:val="763D5808"/>
    <w:multiLevelType w:val="singleLevel"/>
    <w:tmpl w:val="9860FEFC"/>
    <w:lvl w:ilvl="0">
      <w:start w:val="1"/>
      <w:numFmt w:val="decimal"/>
      <w:lvlText w:val="2.1.%1."/>
      <w:legacy w:legacy="1" w:legacySpace="0" w:legacyIndent="648"/>
      <w:lvlJc w:val="left"/>
      <w:rPr>
        <w:rFonts w:ascii="Times New Roman" w:hAnsi="Times New Roman" w:cs="Times New Roman" w:hint="default"/>
      </w:rPr>
    </w:lvl>
  </w:abstractNum>
  <w:num w:numId="1">
    <w:abstractNumId w:val="7"/>
  </w:num>
  <w:num w:numId="2">
    <w:abstractNumId w:val="5"/>
  </w:num>
  <w:num w:numId="3">
    <w:abstractNumId w:val="4"/>
  </w:num>
  <w:num w:numId="4">
    <w:abstractNumId w:val="1"/>
  </w:num>
  <w:num w:numId="5">
    <w:abstractNumId w:val="6"/>
  </w:num>
  <w:num w:numId="6">
    <w:abstractNumId w:val="0"/>
    <w:lvlOverride w:ilvl="0">
      <w:lvl w:ilvl="0">
        <w:numFmt w:val="bullet"/>
        <w:lvlText w:val="-"/>
        <w:legacy w:legacy="1" w:legacySpace="0" w:legacyIndent="192"/>
        <w:lvlJc w:val="left"/>
        <w:rPr>
          <w:rFonts w:ascii="Times New Roman" w:hAnsi="Times New Roman" w:hint="default"/>
        </w:rPr>
      </w:lvl>
    </w:lvlOverride>
  </w:num>
  <w:num w:numId="7">
    <w:abstractNumId w:val="3"/>
  </w:num>
  <w:num w:numId="8">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6409"/>
    <w:rsid w:val="000C02F2"/>
    <w:rsid w:val="000C4050"/>
    <w:rsid w:val="001659E8"/>
    <w:rsid w:val="00232366"/>
    <w:rsid w:val="00287140"/>
    <w:rsid w:val="00335978"/>
    <w:rsid w:val="00371B62"/>
    <w:rsid w:val="003F5DC0"/>
    <w:rsid w:val="004E6698"/>
    <w:rsid w:val="00550B3D"/>
    <w:rsid w:val="006943CF"/>
    <w:rsid w:val="006A6BC1"/>
    <w:rsid w:val="007B6BCF"/>
    <w:rsid w:val="00915111"/>
    <w:rsid w:val="00925DD4"/>
    <w:rsid w:val="00A036AB"/>
    <w:rsid w:val="00A212A2"/>
    <w:rsid w:val="00A76E55"/>
    <w:rsid w:val="00B67E89"/>
    <w:rsid w:val="00BF1DDF"/>
    <w:rsid w:val="00D1002C"/>
    <w:rsid w:val="00D275B9"/>
    <w:rsid w:val="00D34FA4"/>
    <w:rsid w:val="00EB6409"/>
    <w:rsid w:val="00F7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8"/>
        <o:r id="V:Rule2" type="connector" idref="#Прямая со стрелкой 2"/>
        <o:r id="V:Rule3" type="connector" idref="#Прямая со стрелкой 3"/>
        <o:r id="V:Rule4" type="connector" idref="#Прямая со стрелкой 1"/>
      </o:rules>
    </o:shapelayout>
  </w:shapeDefaults>
  <w:decimalSymbol w:val=","/>
  <w:listSeparator w:val=";"/>
  <w14:docId w14:val="760D19D8"/>
  <w15:docId w15:val="{9FF948F7-20DC-41F8-BDAF-A94B0531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4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BCF"/>
    <w:pPr>
      <w:spacing w:after="0" w:line="240" w:lineRule="auto"/>
    </w:pPr>
    <w:rPr>
      <w:rFonts w:ascii="Times New Roman" w:hAnsi="Times New Roman"/>
      <w:sz w:val="26"/>
    </w:rPr>
  </w:style>
  <w:style w:type="paragraph" w:customStyle="1" w:styleId="Style1">
    <w:name w:val="Style1"/>
    <w:basedOn w:val="a"/>
    <w:uiPriority w:val="99"/>
    <w:rsid w:val="00EB6409"/>
  </w:style>
  <w:style w:type="paragraph" w:customStyle="1" w:styleId="Style3">
    <w:name w:val="Style3"/>
    <w:basedOn w:val="a"/>
    <w:uiPriority w:val="99"/>
    <w:rsid w:val="00EB6409"/>
    <w:pPr>
      <w:jc w:val="both"/>
    </w:pPr>
  </w:style>
  <w:style w:type="paragraph" w:customStyle="1" w:styleId="Style4">
    <w:name w:val="Style4"/>
    <w:basedOn w:val="a"/>
    <w:uiPriority w:val="99"/>
    <w:rsid w:val="00EB6409"/>
    <w:pPr>
      <w:spacing w:line="252" w:lineRule="exact"/>
      <w:ind w:firstLine="662"/>
      <w:jc w:val="both"/>
    </w:pPr>
  </w:style>
  <w:style w:type="paragraph" w:customStyle="1" w:styleId="Style6">
    <w:name w:val="Style6"/>
    <w:basedOn w:val="a"/>
    <w:uiPriority w:val="99"/>
    <w:rsid w:val="00EB6409"/>
    <w:pPr>
      <w:spacing w:line="252" w:lineRule="exact"/>
      <w:ind w:firstLine="581"/>
      <w:jc w:val="both"/>
    </w:pPr>
  </w:style>
  <w:style w:type="paragraph" w:customStyle="1" w:styleId="Style7">
    <w:name w:val="Style7"/>
    <w:basedOn w:val="a"/>
    <w:uiPriority w:val="99"/>
    <w:rsid w:val="00EB6409"/>
    <w:pPr>
      <w:spacing w:line="250" w:lineRule="exact"/>
      <w:ind w:firstLine="984"/>
    </w:pPr>
  </w:style>
  <w:style w:type="paragraph" w:customStyle="1" w:styleId="Style8">
    <w:name w:val="Style8"/>
    <w:basedOn w:val="a"/>
    <w:uiPriority w:val="99"/>
    <w:rsid w:val="00EB6409"/>
    <w:pPr>
      <w:spacing w:line="250" w:lineRule="exact"/>
      <w:ind w:firstLine="509"/>
      <w:jc w:val="both"/>
    </w:pPr>
  </w:style>
  <w:style w:type="paragraph" w:customStyle="1" w:styleId="Style10">
    <w:name w:val="Style10"/>
    <w:basedOn w:val="a"/>
    <w:uiPriority w:val="99"/>
    <w:rsid w:val="00EB6409"/>
  </w:style>
  <w:style w:type="paragraph" w:customStyle="1" w:styleId="Style12">
    <w:name w:val="Style12"/>
    <w:basedOn w:val="a"/>
    <w:uiPriority w:val="99"/>
    <w:rsid w:val="00EB6409"/>
    <w:pPr>
      <w:spacing w:line="254" w:lineRule="exact"/>
      <w:ind w:firstLine="509"/>
      <w:jc w:val="both"/>
    </w:pPr>
  </w:style>
  <w:style w:type="paragraph" w:customStyle="1" w:styleId="Style13">
    <w:name w:val="Style13"/>
    <w:basedOn w:val="a"/>
    <w:uiPriority w:val="99"/>
    <w:rsid w:val="00EB6409"/>
    <w:pPr>
      <w:spacing w:line="250" w:lineRule="exact"/>
      <w:ind w:firstLine="509"/>
      <w:jc w:val="both"/>
    </w:pPr>
  </w:style>
  <w:style w:type="paragraph" w:customStyle="1" w:styleId="Style14">
    <w:name w:val="Style14"/>
    <w:basedOn w:val="a"/>
    <w:uiPriority w:val="99"/>
    <w:rsid w:val="00EB6409"/>
    <w:pPr>
      <w:spacing w:line="252" w:lineRule="exact"/>
      <w:ind w:firstLine="509"/>
    </w:pPr>
  </w:style>
  <w:style w:type="character" w:customStyle="1" w:styleId="FontStyle16">
    <w:name w:val="Font Style16"/>
    <w:basedOn w:val="a0"/>
    <w:uiPriority w:val="99"/>
    <w:rsid w:val="00EB6409"/>
    <w:rPr>
      <w:rFonts w:ascii="Times New Roman" w:hAnsi="Times New Roman" w:cs="Times New Roman"/>
      <w:sz w:val="20"/>
      <w:szCs w:val="20"/>
    </w:rPr>
  </w:style>
  <w:style w:type="character" w:customStyle="1" w:styleId="FontStyle17">
    <w:name w:val="Font Style17"/>
    <w:basedOn w:val="a0"/>
    <w:uiPriority w:val="99"/>
    <w:rsid w:val="00EB6409"/>
    <w:rPr>
      <w:rFonts w:ascii="Times New Roman" w:hAnsi="Times New Roman" w:cs="Times New Roman"/>
      <w:b/>
      <w:bCs/>
      <w:sz w:val="20"/>
      <w:szCs w:val="20"/>
    </w:rPr>
  </w:style>
  <w:style w:type="character" w:customStyle="1" w:styleId="FontStyle20">
    <w:name w:val="Font Style20"/>
    <w:basedOn w:val="a0"/>
    <w:uiPriority w:val="99"/>
    <w:rsid w:val="00EB6409"/>
    <w:rPr>
      <w:rFonts w:ascii="Lucida Sans Unicode" w:hAnsi="Lucida Sans Unicode" w:cs="Lucida Sans Unicode"/>
      <w:sz w:val="22"/>
      <w:szCs w:val="22"/>
    </w:rPr>
  </w:style>
  <w:style w:type="table" w:styleId="a4">
    <w:name w:val="Table Grid"/>
    <w:basedOn w:val="a1"/>
    <w:uiPriority w:val="99"/>
    <w:rsid w:val="00EB64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1002C"/>
    <w:rPr>
      <w:color w:val="0000FF"/>
      <w:u w:val="single"/>
    </w:rPr>
  </w:style>
  <w:style w:type="paragraph" w:styleId="a6">
    <w:name w:val="Balloon Text"/>
    <w:basedOn w:val="a"/>
    <w:link w:val="a7"/>
    <w:uiPriority w:val="99"/>
    <w:semiHidden/>
    <w:unhideWhenUsed/>
    <w:rsid w:val="00915111"/>
    <w:rPr>
      <w:rFonts w:ascii="Segoe UI" w:hAnsi="Segoe UI" w:cs="Segoe UI"/>
      <w:sz w:val="18"/>
      <w:szCs w:val="18"/>
    </w:rPr>
  </w:style>
  <w:style w:type="character" w:customStyle="1" w:styleId="a7">
    <w:name w:val="Текст выноски Знак"/>
    <w:basedOn w:val="a0"/>
    <w:link w:val="a6"/>
    <w:uiPriority w:val="99"/>
    <w:semiHidden/>
    <w:rsid w:val="009151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1</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Надежда</cp:lastModifiedBy>
  <cp:revision>20</cp:revision>
  <cp:lastPrinted>2021-12-24T00:55:00Z</cp:lastPrinted>
  <dcterms:created xsi:type="dcterms:W3CDTF">2018-02-13T06:37:00Z</dcterms:created>
  <dcterms:modified xsi:type="dcterms:W3CDTF">2022-12-04T23:57:00Z</dcterms:modified>
</cp:coreProperties>
</file>